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B6C1D" w14:textId="77777777" w:rsidR="00B05AA3" w:rsidRDefault="00B05AA3" w:rsidP="009E10A7">
      <w:pPr>
        <w:jc w:val="center"/>
        <w:rPr>
          <w:rFonts w:ascii="Helvetica" w:hAnsi="Helvetica"/>
          <w:b/>
          <w:sz w:val="20"/>
          <w:szCs w:val="20"/>
        </w:rPr>
      </w:pPr>
      <w:proofErr w:type="gramStart"/>
      <w:r>
        <w:rPr>
          <w:rFonts w:ascii="Helvetica" w:hAnsi="Helvetica"/>
          <w:b/>
          <w:sz w:val="20"/>
          <w:szCs w:val="20"/>
        </w:rPr>
        <w:t>FUNDAMENTALS OF INDUSTRIAL HYGIENE, 6</w:t>
      </w:r>
      <w:r w:rsidRPr="00B05AA3">
        <w:rPr>
          <w:rFonts w:ascii="Helvetica" w:hAnsi="Helvetica"/>
          <w:b/>
          <w:sz w:val="20"/>
          <w:szCs w:val="20"/>
          <w:vertAlign w:val="superscript"/>
        </w:rPr>
        <w:t>TH</w:t>
      </w:r>
      <w:r>
        <w:rPr>
          <w:rFonts w:ascii="Helvetica" w:hAnsi="Helvetica"/>
          <w:b/>
          <w:sz w:val="20"/>
          <w:szCs w:val="20"/>
        </w:rPr>
        <w:t xml:space="preserve"> ED.</w:t>
      </w:r>
      <w:proofErr w:type="gramEnd"/>
    </w:p>
    <w:p w14:paraId="36E86AB1" w14:textId="77777777" w:rsidR="00B05AA3" w:rsidRDefault="00B05AA3" w:rsidP="009E10A7">
      <w:pPr>
        <w:jc w:val="center"/>
        <w:rPr>
          <w:rFonts w:ascii="Helvetica" w:hAnsi="Helvetica"/>
          <w:b/>
          <w:sz w:val="20"/>
          <w:szCs w:val="20"/>
        </w:rPr>
      </w:pPr>
    </w:p>
    <w:p w14:paraId="48A1ECC9" w14:textId="203F4936" w:rsidR="009E10A7" w:rsidRPr="000F7E43" w:rsidRDefault="009E10A7" w:rsidP="009E10A7">
      <w:pPr>
        <w:jc w:val="center"/>
        <w:rPr>
          <w:rFonts w:ascii="Helvetica" w:hAnsi="Helvetica"/>
          <w:b/>
          <w:color w:val="FF0000"/>
          <w:sz w:val="20"/>
          <w:szCs w:val="20"/>
        </w:rPr>
      </w:pPr>
      <w:r w:rsidRPr="000F7E43">
        <w:rPr>
          <w:rFonts w:ascii="Helvetica" w:hAnsi="Helvetica"/>
          <w:b/>
          <w:color w:val="FF0000"/>
          <w:sz w:val="20"/>
          <w:szCs w:val="20"/>
        </w:rPr>
        <w:t xml:space="preserve"> </w:t>
      </w:r>
      <w:r w:rsidRPr="00C913ED">
        <w:rPr>
          <w:rFonts w:ascii="Helvetica" w:hAnsi="Helvetica"/>
          <w:b/>
          <w:sz w:val="20"/>
          <w:szCs w:val="20"/>
        </w:rPr>
        <w:t>HOMEWORK #1</w:t>
      </w:r>
    </w:p>
    <w:p w14:paraId="1DF2C70A" w14:textId="712A77A3" w:rsidR="001F3B98" w:rsidRPr="00D945D7" w:rsidRDefault="00BB36EA" w:rsidP="001F3B98">
      <w:pPr>
        <w:jc w:val="center"/>
        <w:rPr>
          <w:rFonts w:ascii="Helvetica" w:hAnsi="Helvetica"/>
          <w:b/>
          <w:sz w:val="20"/>
          <w:szCs w:val="20"/>
        </w:rPr>
      </w:pPr>
      <w:r>
        <w:rPr>
          <w:rFonts w:ascii="Helvetica" w:hAnsi="Helvetica"/>
          <w:b/>
          <w:sz w:val="20"/>
          <w:szCs w:val="20"/>
        </w:rPr>
        <w:t>INDIVIDUAL</w:t>
      </w:r>
      <w:r w:rsidR="00B05AA3">
        <w:rPr>
          <w:rFonts w:ascii="Helvetica" w:hAnsi="Helvetica"/>
          <w:b/>
          <w:sz w:val="20"/>
          <w:szCs w:val="20"/>
        </w:rPr>
        <w:t xml:space="preserve"> </w:t>
      </w:r>
      <w:r w:rsidR="001F3B98">
        <w:rPr>
          <w:rFonts w:ascii="Helvetica" w:hAnsi="Helvetica"/>
          <w:b/>
          <w:sz w:val="20"/>
          <w:szCs w:val="20"/>
        </w:rPr>
        <w:t>CALCULATION OF TIME-WEIGHTED AVERAGES</w:t>
      </w:r>
    </w:p>
    <w:p w14:paraId="1AF856BB" w14:textId="77777777" w:rsidR="009E10A7" w:rsidRPr="00D945D7" w:rsidRDefault="009E10A7" w:rsidP="009E10A7">
      <w:pPr>
        <w:rPr>
          <w:rFonts w:ascii="Helvetica" w:hAnsi="Helvetica"/>
          <w:sz w:val="20"/>
          <w:szCs w:val="20"/>
        </w:rPr>
      </w:pPr>
    </w:p>
    <w:p w14:paraId="44240BA4" w14:textId="77777777" w:rsidR="009E10A7" w:rsidRPr="00D945D7" w:rsidRDefault="009E10A7" w:rsidP="009E10A7">
      <w:pPr>
        <w:rPr>
          <w:rFonts w:ascii="Helvetica" w:hAnsi="Helvetica"/>
          <w:sz w:val="20"/>
          <w:szCs w:val="20"/>
        </w:rPr>
      </w:pPr>
    </w:p>
    <w:p w14:paraId="14573578" w14:textId="079EB87D" w:rsidR="00773EB7" w:rsidRPr="00773EB7" w:rsidRDefault="009E10A7" w:rsidP="009E10A7">
      <w:pPr>
        <w:rPr>
          <w:rFonts w:ascii="Helvetica" w:hAnsi="Helvetica"/>
          <w:color w:val="000000" w:themeColor="text1"/>
          <w:sz w:val="20"/>
          <w:szCs w:val="20"/>
        </w:rPr>
      </w:pPr>
      <w:r w:rsidRPr="00773EB7">
        <w:rPr>
          <w:rFonts w:ascii="Helvetica" w:hAnsi="Helvetica"/>
          <w:b/>
          <w:color w:val="000000" w:themeColor="text1"/>
          <w:sz w:val="20"/>
          <w:szCs w:val="20"/>
        </w:rPr>
        <w:t>Objective:</w:t>
      </w:r>
      <w:r w:rsidRPr="00773EB7">
        <w:rPr>
          <w:rFonts w:ascii="Helvetica" w:hAnsi="Helvetica"/>
          <w:color w:val="000000" w:themeColor="text1"/>
          <w:sz w:val="20"/>
          <w:szCs w:val="20"/>
        </w:rPr>
        <w:t xml:space="preserve">  Students will become familiar with the </w:t>
      </w:r>
      <w:r w:rsidR="00773EB7" w:rsidRPr="00773EB7">
        <w:rPr>
          <w:rFonts w:ascii="Helvetica" w:hAnsi="Helvetica"/>
          <w:color w:val="000000" w:themeColor="text1"/>
          <w:sz w:val="20"/>
          <w:szCs w:val="20"/>
        </w:rPr>
        <w:t>determination</w:t>
      </w:r>
      <w:r w:rsidR="003510DE" w:rsidRPr="00773EB7">
        <w:rPr>
          <w:rFonts w:ascii="Helvetica" w:hAnsi="Helvetica"/>
          <w:color w:val="000000" w:themeColor="text1"/>
          <w:sz w:val="20"/>
          <w:szCs w:val="20"/>
        </w:rPr>
        <w:t xml:space="preserve"> of exposure levels</w:t>
      </w:r>
      <w:r w:rsidRPr="00773EB7">
        <w:rPr>
          <w:rFonts w:ascii="Helvetica" w:hAnsi="Helvetica"/>
          <w:color w:val="000000" w:themeColor="text1"/>
          <w:sz w:val="20"/>
          <w:szCs w:val="20"/>
        </w:rPr>
        <w:t xml:space="preserve">, including </w:t>
      </w:r>
      <w:r w:rsidR="00773EB7" w:rsidRPr="00773EB7">
        <w:rPr>
          <w:rFonts w:ascii="Helvetica" w:hAnsi="Helvetica"/>
          <w:color w:val="000000" w:themeColor="text1"/>
          <w:sz w:val="20"/>
          <w:szCs w:val="20"/>
        </w:rPr>
        <w:t>the calculation of time-weighted averages and concentration levels</w:t>
      </w:r>
      <w:r w:rsidR="00DF162E">
        <w:rPr>
          <w:rFonts w:ascii="Helvetica" w:hAnsi="Helvetica"/>
          <w:color w:val="000000" w:themeColor="text1"/>
          <w:sz w:val="20"/>
          <w:szCs w:val="20"/>
        </w:rPr>
        <w:t xml:space="preserve"> in a variety of units</w:t>
      </w:r>
      <w:r w:rsidR="00773EB7" w:rsidRPr="00773EB7">
        <w:rPr>
          <w:rFonts w:ascii="Helvetica" w:hAnsi="Helvetica"/>
          <w:color w:val="000000" w:themeColor="text1"/>
          <w:sz w:val="20"/>
          <w:szCs w:val="20"/>
        </w:rPr>
        <w:t>.</w:t>
      </w:r>
    </w:p>
    <w:p w14:paraId="6A162535" w14:textId="77777777" w:rsidR="00773EB7" w:rsidRDefault="00773EB7" w:rsidP="009E10A7">
      <w:pPr>
        <w:rPr>
          <w:rFonts w:ascii="Helvetica" w:hAnsi="Helvetica"/>
          <w:color w:val="FF0000"/>
          <w:sz w:val="20"/>
          <w:szCs w:val="20"/>
        </w:rPr>
      </w:pPr>
    </w:p>
    <w:p w14:paraId="565501CB" w14:textId="77777777" w:rsidR="009E10A7" w:rsidRPr="00D945D7" w:rsidRDefault="009E10A7" w:rsidP="009E10A7">
      <w:pPr>
        <w:rPr>
          <w:rFonts w:ascii="Helvetica" w:hAnsi="Helvetica"/>
          <w:sz w:val="20"/>
          <w:szCs w:val="20"/>
        </w:rPr>
      </w:pPr>
    </w:p>
    <w:p w14:paraId="22492339" w14:textId="55605FFF" w:rsidR="00C74D42" w:rsidRDefault="009E10A7" w:rsidP="00C74D42">
      <w:pPr>
        <w:rPr>
          <w:rFonts w:ascii="Helvetica" w:hAnsi="Helvetica"/>
          <w:sz w:val="20"/>
          <w:szCs w:val="20"/>
        </w:rPr>
      </w:pPr>
      <w:r>
        <w:rPr>
          <w:rFonts w:ascii="Helvetica" w:hAnsi="Helvetica"/>
          <w:b/>
          <w:sz w:val="20"/>
          <w:szCs w:val="20"/>
        </w:rPr>
        <w:t>Background</w:t>
      </w:r>
      <w:r w:rsidRPr="00D945D7">
        <w:rPr>
          <w:rFonts w:ascii="Helvetica" w:hAnsi="Helvetica"/>
          <w:b/>
          <w:sz w:val="20"/>
          <w:szCs w:val="20"/>
        </w:rPr>
        <w:t>:</w:t>
      </w:r>
      <w:r w:rsidRPr="00B95113">
        <w:rPr>
          <w:rFonts w:ascii="Helvetica" w:hAnsi="Helvetica"/>
          <w:sz w:val="20"/>
          <w:szCs w:val="20"/>
        </w:rPr>
        <w:t xml:space="preserve">  </w:t>
      </w:r>
      <w:r w:rsidR="00157A7E">
        <w:rPr>
          <w:rFonts w:ascii="Helvetica" w:hAnsi="Helvetica"/>
          <w:sz w:val="20"/>
          <w:szCs w:val="20"/>
        </w:rPr>
        <w:t xml:space="preserve">Workers are frequently exposed to hazardous </w:t>
      </w:r>
      <w:r w:rsidR="00157A7E" w:rsidRPr="00773EB7">
        <w:rPr>
          <w:rFonts w:ascii="Helvetica" w:hAnsi="Helvetica"/>
          <w:i/>
          <w:sz w:val="20"/>
          <w:szCs w:val="20"/>
          <w:u w:val="single"/>
        </w:rPr>
        <w:t>chemical substances</w:t>
      </w:r>
      <w:r w:rsidR="00157A7E">
        <w:rPr>
          <w:rFonts w:ascii="Helvetica" w:hAnsi="Helvetica"/>
          <w:sz w:val="20"/>
          <w:szCs w:val="20"/>
        </w:rPr>
        <w:t xml:space="preserve"> (e.g., chemicals, dusts, fumes, mists, gases, vapors) or </w:t>
      </w:r>
      <w:r w:rsidR="00157A7E" w:rsidRPr="00773EB7">
        <w:rPr>
          <w:rFonts w:ascii="Helvetica" w:hAnsi="Helvetica"/>
          <w:i/>
          <w:sz w:val="20"/>
          <w:szCs w:val="20"/>
          <w:u w:val="single"/>
        </w:rPr>
        <w:t>physical agents</w:t>
      </w:r>
      <w:r w:rsidR="00157A7E">
        <w:rPr>
          <w:rFonts w:ascii="Helvetica" w:hAnsi="Helvetica"/>
          <w:sz w:val="20"/>
          <w:szCs w:val="20"/>
        </w:rPr>
        <w:t xml:space="preserve"> (e.g., noise, radiation).</w:t>
      </w:r>
      <w:r w:rsidR="00C74D42">
        <w:rPr>
          <w:rFonts w:ascii="Helvetica" w:hAnsi="Helvetica"/>
          <w:sz w:val="20"/>
          <w:szCs w:val="20"/>
        </w:rPr>
        <w:t xml:space="preserve">  </w:t>
      </w:r>
      <w:r w:rsidR="00C74D42" w:rsidRPr="00C74D42">
        <w:rPr>
          <w:rFonts w:ascii="Helvetica" w:hAnsi="Helvetica"/>
          <w:i/>
          <w:sz w:val="20"/>
          <w:szCs w:val="20"/>
          <w:u w:val="single"/>
        </w:rPr>
        <w:t>Occupational exposure limits</w:t>
      </w:r>
      <w:r w:rsidR="00C74D42">
        <w:rPr>
          <w:rFonts w:ascii="Helvetica" w:hAnsi="Helvetica"/>
          <w:sz w:val="20"/>
          <w:szCs w:val="20"/>
        </w:rPr>
        <w:t xml:space="preserve"> </w:t>
      </w:r>
      <w:r w:rsidR="00CB7647">
        <w:rPr>
          <w:rFonts w:ascii="Helvetica" w:hAnsi="Helvetica"/>
          <w:sz w:val="20"/>
          <w:szCs w:val="20"/>
        </w:rPr>
        <w:t xml:space="preserve">(OELs) </w:t>
      </w:r>
      <w:r w:rsidR="00C74D42">
        <w:rPr>
          <w:rFonts w:ascii="Helvetica" w:hAnsi="Helvetica"/>
          <w:sz w:val="20"/>
          <w:szCs w:val="20"/>
        </w:rPr>
        <w:t xml:space="preserve">are upper limits on the acceptable concentration of a hazardous substance or physical agent in workplace air.  These limits are typically set by competent national authorities and enforced by legislation to protect worker’s safety and health.  Established limits are also an important tool in risk assessment and in the management of activities involving handling of dangerous substances.  </w:t>
      </w:r>
    </w:p>
    <w:p w14:paraId="3C9E889D" w14:textId="77777777" w:rsidR="00C74D42" w:rsidRDefault="00C74D42" w:rsidP="009E10A7">
      <w:pPr>
        <w:rPr>
          <w:rFonts w:ascii="Helvetica" w:hAnsi="Helvetica"/>
          <w:sz w:val="20"/>
          <w:szCs w:val="20"/>
        </w:rPr>
      </w:pPr>
    </w:p>
    <w:p w14:paraId="35FA44D5" w14:textId="77777777" w:rsidR="00CB7647" w:rsidRPr="00FE3871" w:rsidRDefault="00CB7647" w:rsidP="00CB7647">
      <w:pPr>
        <w:ind w:left="360"/>
        <w:rPr>
          <w:rFonts w:ascii="Helvetica" w:hAnsi="Helvetica"/>
          <w:b/>
          <w:sz w:val="20"/>
          <w:szCs w:val="20"/>
        </w:rPr>
      </w:pPr>
      <w:r w:rsidRPr="00FE3871">
        <w:rPr>
          <w:rFonts w:ascii="Helvetica" w:hAnsi="Helvetica"/>
          <w:b/>
          <w:sz w:val="20"/>
          <w:szCs w:val="20"/>
        </w:rPr>
        <w:t>Hierarchy of OELs</w:t>
      </w:r>
    </w:p>
    <w:p w14:paraId="5D2F7A1E" w14:textId="77777777" w:rsidR="00CB7647" w:rsidRDefault="00CB7647" w:rsidP="00CB7647">
      <w:pPr>
        <w:ind w:left="720"/>
        <w:rPr>
          <w:rFonts w:ascii="Helvetica" w:hAnsi="Helvetica"/>
          <w:sz w:val="20"/>
          <w:szCs w:val="20"/>
        </w:rPr>
      </w:pPr>
      <w:r w:rsidRPr="00AA0605">
        <w:rPr>
          <w:rFonts w:ascii="Helvetica" w:hAnsi="Helvetica"/>
          <w:sz w:val="20"/>
          <w:szCs w:val="20"/>
        </w:rPr>
        <w:t xml:space="preserve">Although peer-reviewed health-based OELs are preferred for establishing safe levels of exposure or for implementing adequate controls to provide worker protection, the lack of publicly available OELs have led to other sources of safe levels to protect workers. </w:t>
      </w:r>
      <w:r>
        <w:rPr>
          <w:rFonts w:ascii="Helvetica" w:hAnsi="Helvetica"/>
          <w:sz w:val="20"/>
          <w:szCs w:val="20"/>
        </w:rPr>
        <w:t xml:space="preserve"> </w:t>
      </w:r>
    </w:p>
    <w:p w14:paraId="016CA978" w14:textId="77777777" w:rsidR="00CB7647" w:rsidRDefault="00CB7647" w:rsidP="00CB7647">
      <w:pPr>
        <w:ind w:left="1080"/>
        <w:rPr>
          <w:rFonts w:ascii="Helvetica" w:hAnsi="Helvetica"/>
          <w:sz w:val="20"/>
          <w:szCs w:val="20"/>
        </w:rPr>
      </w:pPr>
      <w:r w:rsidRPr="00AA0605">
        <w:rPr>
          <w:rFonts w:ascii="Helvetica" w:hAnsi="Helvetica"/>
          <w:sz w:val="20"/>
          <w:szCs w:val="20"/>
        </w:rPr>
        <w:t xml:space="preserve">Industrial or Occupational Hygienists are often on the front line of anticipating and recognizing the hazards of chemical exposure for workers, and must assess the risk of exposure through the use of OELs so that proper control strategies can be implemented to keep workers below the OEL values. </w:t>
      </w:r>
      <w:r>
        <w:rPr>
          <w:rFonts w:ascii="Helvetica" w:hAnsi="Helvetica"/>
          <w:sz w:val="20"/>
          <w:szCs w:val="20"/>
        </w:rPr>
        <w:t xml:space="preserve"> </w:t>
      </w:r>
    </w:p>
    <w:p w14:paraId="40AE0888" w14:textId="77777777" w:rsidR="00CB7647" w:rsidRPr="00AA0605" w:rsidRDefault="00CB7647" w:rsidP="00CB7647">
      <w:pPr>
        <w:ind w:left="1440"/>
        <w:rPr>
          <w:rFonts w:ascii="Helvetica" w:hAnsi="Helvetica"/>
          <w:sz w:val="20"/>
          <w:szCs w:val="20"/>
        </w:rPr>
      </w:pPr>
      <w:r w:rsidRPr="00AA0605">
        <w:rPr>
          <w:rFonts w:ascii="Helvetica" w:hAnsi="Helvetica"/>
          <w:sz w:val="20"/>
          <w:szCs w:val="20"/>
        </w:rPr>
        <w:t>In the absence of OELs</w:t>
      </w:r>
      <w:r>
        <w:rPr>
          <w:rFonts w:ascii="Helvetica" w:hAnsi="Helvetica"/>
          <w:sz w:val="20"/>
          <w:szCs w:val="20"/>
        </w:rPr>
        <w:t>;</w:t>
      </w:r>
      <w:r w:rsidRPr="00AA0605">
        <w:rPr>
          <w:rFonts w:ascii="Helvetica" w:hAnsi="Helvetica"/>
          <w:sz w:val="20"/>
          <w:szCs w:val="20"/>
        </w:rPr>
        <w:t xml:space="preserve"> however, there are a variety of tools that can and should be used to assess exposure potential of workers</w:t>
      </w:r>
      <w:r>
        <w:rPr>
          <w:rFonts w:ascii="Helvetica" w:hAnsi="Helvetica"/>
          <w:sz w:val="20"/>
          <w:szCs w:val="20"/>
        </w:rPr>
        <w:t>.</w:t>
      </w:r>
    </w:p>
    <w:p w14:paraId="6F8A1C20" w14:textId="77777777" w:rsidR="00CB7647" w:rsidRPr="00AA0605" w:rsidRDefault="00CB7647" w:rsidP="00CB7647">
      <w:pPr>
        <w:ind w:left="1800"/>
        <w:rPr>
          <w:rFonts w:ascii="Helvetica" w:hAnsi="Helvetica"/>
          <w:sz w:val="20"/>
          <w:szCs w:val="20"/>
        </w:rPr>
      </w:pPr>
      <w:r w:rsidRPr="00AA0605">
        <w:rPr>
          <w:rFonts w:ascii="Helvetica" w:hAnsi="Helvetica"/>
          <w:sz w:val="20"/>
          <w:szCs w:val="20"/>
        </w:rPr>
        <w:t>The "Hierarchy of OELs" provides a continuum of occupational exposure limit values that allow assessment of the risk of exposure in order to apply adequate controls.</w:t>
      </w:r>
    </w:p>
    <w:p w14:paraId="2065F150" w14:textId="77777777" w:rsidR="00CB7647" w:rsidRDefault="00CB7647" w:rsidP="00CB7647">
      <w:pPr>
        <w:rPr>
          <w:rFonts w:ascii="Helvetica" w:hAnsi="Helvetica"/>
          <w:sz w:val="20"/>
          <w:szCs w:val="20"/>
        </w:rPr>
      </w:pPr>
    </w:p>
    <w:p w14:paraId="01E73CF1" w14:textId="77777777" w:rsidR="00CB7647" w:rsidRDefault="00CB7647" w:rsidP="00CB7647">
      <w:pPr>
        <w:jc w:val="center"/>
        <w:rPr>
          <w:rFonts w:ascii="Helvetica" w:hAnsi="Helvetica"/>
          <w:sz w:val="20"/>
          <w:szCs w:val="20"/>
        </w:rPr>
      </w:pPr>
      <w:r>
        <w:rPr>
          <w:rFonts w:eastAsia="Times New Roman" w:cs="Times New Roman"/>
          <w:noProof/>
        </w:rPr>
        <w:drawing>
          <wp:inline distT="0" distB="0" distL="0" distR="0" wp14:anchorId="1E20D4AE" wp14:editId="6C8BCFB4">
            <wp:extent cx="4851400" cy="3597085"/>
            <wp:effectExtent l="0" t="0" r="0" b="10160"/>
            <wp:docPr id="3" name="Picture 1" descr="http://upload.wikimedia.org/wikipedia/commons/2/27/Hierarchy_of_Occupational_Exposure_Lim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2/27/Hierarchy_of_Occupational_Exposure_Limit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1400" cy="3597085"/>
                    </a:xfrm>
                    <a:prstGeom prst="rect">
                      <a:avLst/>
                    </a:prstGeom>
                    <a:noFill/>
                    <a:ln>
                      <a:noFill/>
                    </a:ln>
                  </pic:spPr>
                </pic:pic>
              </a:graphicData>
            </a:graphic>
          </wp:inline>
        </w:drawing>
      </w:r>
    </w:p>
    <w:p w14:paraId="1F19A9D7" w14:textId="77777777" w:rsidR="00CB7647" w:rsidRDefault="00CB7647" w:rsidP="00CB7647">
      <w:pPr>
        <w:rPr>
          <w:rFonts w:ascii="Helvetica" w:hAnsi="Helvetica"/>
          <w:sz w:val="20"/>
          <w:szCs w:val="20"/>
        </w:rPr>
      </w:pPr>
    </w:p>
    <w:p w14:paraId="3695711A" w14:textId="77777777" w:rsidR="00CB7647" w:rsidRDefault="00CB7647" w:rsidP="00CB7647">
      <w:pPr>
        <w:rPr>
          <w:rFonts w:ascii="Helvetica" w:hAnsi="Helvetica"/>
          <w:sz w:val="20"/>
          <w:szCs w:val="20"/>
        </w:rPr>
      </w:pPr>
    </w:p>
    <w:p w14:paraId="11599D75" w14:textId="77777777" w:rsidR="00CB7647" w:rsidRDefault="00CB7647" w:rsidP="009E10A7">
      <w:pPr>
        <w:rPr>
          <w:rFonts w:ascii="Helvetica" w:hAnsi="Helvetica"/>
          <w:sz w:val="20"/>
          <w:szCs w:val="20"/>
        </w:rPr>
      </w:pPr>
    </w:p>
    <w:p w14:paraId="24A7F527" w14:textId="77777777" w:rsidR="00F7574C" w:rsidRDefault="00F7574C">
      <w:pPr>
        <w:rPr>
          <w:rFonts w:ascii="Helvetica" w:hAnsi="Helvetica"/>
          <w:b/>
          <w:sz w:val="20"/>
          <w:szCs w:val="20"/>
        </w:rPr>
      </w:pPr>
      <w:r>
        <w:rPr>
          <w:rFonts w:ascii="Helvetica" w:hAnsi="Helvetica"/>
          <w:b/>
          <w:sz w:val="20"/>
          <w:szCs w:val="20"/>
        </w:rPr>
        <w:br w:type="page"/>
      </w:r>
    </w:p>
    <w:p w14:paraId="06B09540" w14:textId="6D4FACE0" w:rsidR="00C74D42" w:rsidRPr="00C74D42" w:rsidRDefault="00C74D42" w:rsidP="00C74D42">
      <w:pPr>
        <w:ind w:left="360"/>
        <w:rPr>
          <w:rFonts w:ascii="Helvetica" w:hAnsi="Helvetica"/>
          <w:b/>
          <w:sz w:val="20"/>
          <w:szCs w:val="20"/>
        </w:rPr>
      </w:pPr>
      <w:r w:rsidRPr="00C74D42">
        <w:rPr>
          <w:rFonts w:ascii="Helvetica" w:hAnsi="Helvetica"/>
          <w:b/>
          <w:sz w:val="20"/>
          <w:szCs w:val="20"/>
        </w:rPr>
        <w:lastRenderedPageBreak/>
        <w:t>Control Banding</w:t>
      </w:r>
    </w:p>
    <w:p w14:paraId="0E363E03" w14:textId="77777777" w:rsidR="00597996" w:rsidRDefault="000C739B" w:rsidP="00597996">
      <w:pPr>
        <w:ind w:left="720" w:right="-180"/>
        <w:rPr>
          <w:rFonts w:ascii="Helvetica" w:hAnsi="Helvetica"/>
          <w:sz w:val="20"/>
          <w:szCs w:val="20"/>
        </w:rPr>
      </w:pPr>
      <w:r>
        <w:rPr>
          <w:rFonts w:ascii="Helvetica" w:hAnsi="Helvetica"/>
          <w:sz w:val="20"/>
          <w:szCs w:val="20"/>
        </w:rPr>
        <w:t xml:space="preserve">There are many dangerous substances for which there are no formal occupational exposure limits.  </w:t>
      </w:r>
    </w:p>
    <w:p w14:paraId="5B067008" w14:textId="77777777" w:rsidR="00597996" w:rsidRDefault="000C739B" w:rsidP="00597996">
      <w:pPr>
        <w:ind w:left="1080"/>
        <w:rPr>
          <w:rFonts w:ascii="Helvetica" w:hAnsi="Helvetica"/>
          <w:sz w:val="20"/>
          <w:szCs w:val="20"/>
        </w:rPr>
      </w:pPr>
      <w:r>
        <w:rPr>
          <w:rFonts w:ascii="Helvetica" w:hAnsi="Helvetica"/>
          <w:sz w:val="20"/>
          <w:szCs w:val="20"/>
        </w:rPr>
        <w:t xml:space="preserve">In these cases, hazard banding or </w:t>
      </w:r>
      <w:r w:rsidRPr="00FE3871">
        <w:rPr>
          <w:rFonts w:ascii="Helvetica" w:hAnsi="Helvetica"/>
          <w:sz w:val="20"/>
          <w:szCs w:val="20"/>
        </w:rPr>
        <w:t>control banding</w:t>
      </w:r>
      <w:r>
        <w:rPr>
          <w:rFonts w:ascii="Helvetica" w:hAnsi="Helvetica"/>
          <w:sz w:val="20"/>
          <w:szCs w:val="20"/>
        </w:rPr>
        <w:t xml:space="preserve"> strategies can be used to ensure worker safety.</w:t>
      </w:r>
      <w:r w:rsidR="00C74D42">
        <w:rPr>
          <w:rFonts w:ascii="Helvetica" w:hAnsi="Helvetica"/>
          <w:sz w:val="20"/>
          <w:szCs w:val="20"/>
        </w:rPr>
        <w:t xml:space="preserve">  </w:t>
      </w:r>
    </w:p>
    <w:p w14:paraId="5258C88D" w14:textId="77777777" w:rsidR="00597996" w:rsidRDefault="000C739B" w:rsidP="00597996">
      <w:pPr>
        <w:ind w:left="1440"/>
        <w:rPr>
          <w:rFonts w:ascii="Helvetica" w:hAnsi="Helvetica"/>
          <w:sz w:val="20"/>
          <w:szCs w:val="20"/>
        </w:rPr>
      </w:pPr>
      <w:r w:rsidRPr="00FE3871">
        <w:rPr>
          <w:rFonts w:ascii="Helvetica" w:hAnsi="Helvetica"/>
          <w:i/>
          <w:sz w:val="20"/>
          <w:szCs w:val="20"/>
          <w:u w:val="single"/>
        </w:rPr>
        <w:t>Control banding</w:t>
      </w:r>
      <w:r>
        <w:rPr>
          <w:rFonts w:ascii="Helvetica" w:hAnsi="Helvetica"/>
          <w:sz w:val="20"/>
          <w:szCs w:val="20"/>
        </w:rPr>
        <w:t xml:space="preserve"> is a qualitative or semi-quantitative risk assessment and management approach.  </w:t>
      </w:r>
    </w:p>
    <w:p w14:paraId="11F21766" w14:textId="3312B173" w:rsidR="000C739B" w:rsidRDefault="000C739B" w:rsidP="00597996">
      <w:pPr>
        <w:ind w:left="1800"/>
        <w:rPr>
          <w:rFonts w:ascii="Helvetica" w:hAnsi="Helvetica"/>
          <w:sz w:val="20"/>
          <w:szCs w:val="20"/>
        </w:rPr>
      </w:pPr>
      <w:r>
        <w:rPr>
          <w:rFonts w:ascii="Helvetica" w:hAnsi="Helvetica"/>
          <w:sz w:val="20"/>
          <w:szCs w:val="20"/>
        </w:rPr>
        <w:t>It is intended to minimize worker exposures to hazardous chemicals and other risk factors in the workplace and to help small businesses by providing and easy-to-understand, practical approach to controlling hazardous exposures in the workplace.</w:t>
      </w:r>
    </w:p>
    <w:p w14:paraId="4494E55B" w14:textId="77777777" w:rsidR="000C739B" w:rsidRDefault="000C739B" w:rsidP="00C74D42">
      <w:pPr>
        <w:ind w:left="360"/>
        <w:rPr>
          <w:rFonts w:ascii="Helvetica" w:hAnsi="Helvetica"/>
          <w:sz w:val="20"/>
          <w:szCs w:val="20"/>
        </w:rPr>
      </w:pPr>
    </w:p>
    <w:p w14:paraId="6F2E55A7" w14:textId="77777777" w:rsidR="00597996" w:rsidRDefault="000C739B" w:rsidP="00597996">
      <w:pPr>
        <w:ind w:left="720" w:right="-180"/>
        <w:rPr>
          <w:rFonts w:ascii="Helvetica" w:hAnsi="Helvetica"/>
          <w:sz w:val="20"/>
          <w:szCs w:val="20"/>
        </w:rPr>
      </w:pPr>
      <w:r>
        <w:rPr>
          <w:rFonts w:ascii="Helvetica" w:hAnsi="Helvetica"/>
          <w:sz w:val="20"/>
          <w:szCs w:val="20"/>
        </w:rPr>
        <w:t>The principle of control banding was first applied to dangerous chemicals, chemical mixtures, and fumes, and empha</w:t>
      </w:r>
      <w:r w:rsidR="00C74D42">
        <w:rPr>
          <w:rFonts w:ascii="Helvetica" w:hAnsi="Helvetica"/>
          <w:sz w:val="20"/>
          <w:szCs w:val="20"/>
        </w:rPr>
        <w:t>s</w:t>
      </w:r>
      <w:r>
        <w:rPr>
          <w:rFonts w:ascii="Helvetica" w:hAnsi="Helvetica"/>
          <w:sz w:val="20"/>
          <w:szCs w:val="20"/>
        </w:rPr>
        <w:t>i</w:t>
      </w:r>
      <w:r w:rsidR="00C74D42">
        <w:rPr>
          <w:rFonts w:ascii="Helvetica" w:hAnsi="Helvetica"/>
          <w:sz w:val="20"/>
          <w:szCs w:val="20"/>
        </w:rPr>
        <w:t>z</w:t>
      </w:r>
      <w:r>
        <w:rPr>
          <w:rFonts w:ascii="Helvetica" w:hAnsi="Helvetica"/>
          <w:sz w:val="20"/>
          <w:szCs w:val="20"/>
        </w:rPr>
        <w:t xml:space="preserve">es the controls needed to prevent hazardous substances from causing harm.  </w:t>
      </w:r>
    </w:p>
    <w:p w14:paraId="5575E270" w14:textId="045B11EC" w:rsidR="000C739B" w:rsidRDefault="000C739B" w:rsidP="00597996">
      <w:pPr>
        <w:ind w:left="1080"/>
        <w:rPr>
          <w:rFonts w:ascii="Helvetica" w:hAnsi="Helvetica"/>
          <w:sz w:val="20"/>
          <w:szCs w:val="20"/>
        </w:rPr>
      </w:pPr>
      <w:r>
        <w:rPr>
          <w:rFonts w:ascii="Helvetica" w:hAnsi="Helvetica"/>
          <w:sz w:val="20"/>
          <w:szCs w:val="20"/>
        </w:rPr>
        <w:t>The greater the potential for harm, the greater the degree of control needed to manage the situation and make the risk “acceptable.”</w:t>
      </w:r>
    </w:p>
    <w:p w14:paraId="267CD435" w14:textId="66EE6283" w:rsidR="000C739B" w:rsidRDefault="000C739B" w:rsidP="00597996">
      <w:pPr>
        <w:ind w:left="1440"/>
        <w:rPr>
          <w:rFonts w:ascii="Helvetica" w:hAnsi="Helvetica"/>
          <w:sz w:val="20"/>
          <w:szCs w:val="20"/>
        </w:rPr>
      </w:pPr>
      <w:r>
        <w:rPr>
          <w:rFonts w:ascii="Helvetica" w:hAnsi="Helvetica"/>
          <w:sz w:val="20"/>
          <w:szCs w:val="20"/>
        </w:rPr>
        <w:t>A single control technology or strategy is matched with a single band (range of exposures) for a particular class of chemicals (e.g., skin irritants, sensitizers, mutagens).</w:t>
      </w:r>
    </w:p>
    <w:p w14:paraId="0A32C12F" w14:textId="77777777" w:rsidR="00453AEE" w:rsidRDefault="00453AEE" w:rsidP="009E10A7">
      <w:pPr>
        <w:rPr>
          <w:rFonts w:ascii="Helvetica" w:hAnsi="Helvetica"/>
          <w:sz w:val="20"/>
          <w:szCs w:val="20"/>
        </w:rPr>
      </w:pPr>
    </w:p>
    <w:p w14:paraId="5A74A2AC" w14:textId="77777777" w:rsidR="00F7574C" w:rsidRDefault="00F7574C" w:rsidP="009E10A7">
      <w:pPr>
        <w:rPr>
          <w:rFonts w:ascii="Helvetica" w:hAnsi="Helvetica"/>
          <w:sz w:val="20"/>
          <w:szCs w:val="20"/>
        </w:rPr>
      </w:pPr>
    </w:p>
    <w:p w14:paraId="5829E570" w14:textId="703153EF" w:rsidR="00453AEE" w:rsidRPr="00DB1371" w:rsidRDefault="00453AEE" w:rsidP="009E10A7">
      <w:pPr>
        <w:rPr>
          <w:rFonts w:ascii="Helvetica" w:hAnsi="Helvetica"/>
          <w:b/>
          <w:sz w:val="18"/>
          <w:szCs w:val="18"/>
        </w:rPr>
      </w:pPr>
      <w:r w:rsidRPr="00DB1371">
        <w:rPr>
          <w:rFonts w:ascii="Helvetica" w:hAnsi="Helvetica"/>
          <w:b/>
          <w:sz w:val="18"/>
          <w:szCs w:val="18"/>
        </w:rPr>
        <w:t>Band Number</w:t>
      </w:r>
      <w:r w:rsidRPr="00DB1371">
        <w:rPr>
          <w:rFonts w:ascii="Helvetica" w:hAnsi="Helvetica"/>
          <w:b/>
          <w:sz w:val="18"/>
          <w:szCs w:val="18"/>
        </w:rPr>
        <w:tab/>
      </w:r>
      <w:r w:rsidRPr="00DB1371">
        <w:rPr>
          <w:rFonts w:ascii="Helvetica" w:hAnsi="Helvetica"/>
          <w:b/>
          <w:sz w:val="18"/>
          <w:szCs w:val="18"/>
        </w:rPr>
        <w:tab/>
        <w:t>Hazard Group</w:t>
      </w:r>
      <w:r w:rsidRPr="00DB1371">
        <w:rPr>
          <w:rFonts w:ascii="Helvetica" w:hAnsi="Helvetica"/>
          <w:b/>
          <w:sz w:val="18"/>
          <w:szCs w:val="18"/>
        </w:rPr>
        <w:tab/>
      </w:r>
      <w:r w:rsidRPr="00DB1371">
        <w:rPr>
          <w:rFonts w:ascii="Helvetica" w:hAnsi="Helvetica"/>
          <w:b/>
          <w:sz w:val="18"/>
          <w:szCs w:val="18"/>
        </w:rPr>
        <w:tab/>
      </w:r>
      <w:r w:rsidRPr="00DB1371">
        <w:rPr>
          <w:rFonts w:ascii="Helvetica" w:hAnsi="Helvetica"/>
          <w:b/>
          <w:sz w:val="18"/>
          <w:szCs w:val="18"/>
        </w:rPr>
        <w:tab/>
        <w:t>Exposure Concentration</w:t>
      </w:r>
      <w:r w:rsidRPr="00DB1371">
        <w:rPr>
          <w:rFonts w:ascii="Helvetica" w:hAnsi="Helvetica"/>
          <w:b/>
          <w:sz w:val="18"/>
          <w:szCs w:val="18"/>
        </w:rPr>
        <w:tab/>
      </w:r>
      <w:r w:rsidRPr="00DB1371">
        <w:rPr>
          <w:rFonts w:ascii="Helvetica" w:hAnsi="Helvetica"/>
          <w:b/>
          <w:sz w:val="18"/>
          <w:szCs w:val="18"/>
        </w:rPr>
        <w:tab/>
      </w:r>
      <w:r w:rsidRPr="00DB1371">
        <w:rPr>
          <w:rFonts w:ascii="Helvetica" w:hAnsi="Helvetica"/>
          <w:b/>
          <w:sz w:val="18"/>
          <w:szCs w:val="18"/>
        </w:rPr>
        <w:tab/>
      </w:r>
      <w:r w:rsidR="00DB1371">
        <w:rPr>
          <w:rFonts w:ascii="Helvetica" w:hAnsi="Helvetica"/>
          <w:b/>
          <w:sz w:val="18"/>
          <w:szCs w:val="18"/>
        </w:rPr>
        <w:tab/>
      </w:r>
      <w:r w:rsidRPr="00DB1371">
        <w:rPr>
          <w:rFonts w:ascii="Helvetica" w:hAnsi="Helvetica"/>
          <w:b/>
          <w:sz w:val="18"/>
          <w:szCs w:val="18"/>
        </w:rPr>
        <w:t>Control Strategy</w:t>
      </w:r>
    </w:p>
    <w:p w14:paraId="5A53F0D2" w14:textId="77777777" w:rsidR="00453AEE" w:rsidRPr="00DB1371" w:rsidRDefault="00453AEE" w:rsidP="009E10A7">
      <w:pPr>
        <w:rPr>
          <w:rFonts w:ascii="Helvetica" w:hAnsi="Helvetica"/>
          <w:sz w:val="10"/>
          <w:szCs w:val="10"/>
        </w:rPr>
      </w:pPr>
    </w:p>
    <w:p w14:paraId="0715081F" w14:textId="1EF9189C" w:rsidR="00453AEE" w:rsidRPr="00DB1371" w:rsidRDefault="00453AEE" w:rsidP="009E10A7">
      <w:pPr>
        <w:rPr>
          <w:rFonts w:ascii="Helvetica" w:hAnsi="Helvetica"/>
          <w:sz w:val="18"/>
          <w:szCs w:val="18"/>
        </w:rPr>
      </w:pPr>
      <w:r w:rsidRPr="00DB1371">
        <w:rPr>
          <w:rFonts w:ascii="Helvetica" w:hAnsi="Helvetica"/>
          <w:sz w:val="18"/>
          <w:szCs w:val="18"/>
        </w:rPr>
        <w:tab/>
        <w:t>1</w:t>
      </w:r>
      <w:r w:rsidRPr="00DB1371">
        <w:rPr>
          <w:rFonts w:ascii="Helvetica" w:hAnsi="Helvetica"/>
          <w:sz w:val="18"/>
          <w:szCs w:val="18"/>
        </w:rPr>
        <w:tab/>
      </w:r>
      <w:r w:rsidRPr="00DB1371">
        <w:rPr>
          <w:rFonts w:ascii="Helvetica" w:hAnsi="Helvetica"/>
          <w:sz w:val="18"/>
          <w:szCs w:val="18"/>
        </w:rPr>
        <w:tab/>
      </w:r>
      <w:r w:rsidR="00087B4B" w:rsidRPr="00DB1371">
        <w:rPr>
          <w:rFonts w:ascii="Helvetica" w:hAnsi="Helvetica"/>
          <w:sz w:val="18"/>
          <w:szCs w:val="18"/>
        </w:rPr>
        <w:tab/>
      </w:r>
      <w:r w:rsidR="00DB1371">
        <w:rPr>
          <w:rFonts w:ascii="Helvetica" w:hAnsi="Helvetica"/>
          <w:sz w:val="18"/>
          <w:szCs w:val="18"/>
        </w:rPr>
        <w:t>Skin and eye irritants</w:t>
      </w:r>
      <w:r w:rsidR="00DB1371">
        <w:rPr>
          <w:rFonts w:ascii="Helvetica" w:hAnsi="Helvetica"/>
          <w:sz w:val="18"/>
          <w:szCs w:val="18"/>
        </w:rPr>
        <w:tab/>
      </w:r>
      <w:r w:rsidR="00DB1371">
        <w:rPr>
          <w:rFonts w:ascii="Helvetica" w:hAnsi="Helvetica"/>
          <w:sz w:val="18"/>
          <w:szCs w:val="18"/>
        </w:rPr>
        <w:tab/>
      </w:r>
      <w:r w:rsidR="00DB1371">
        <w:rPr>
          <w:rFonts w:ascii="Helvetica" w:hAnsi="Helvetica"/>
          <w:sz w:val="18"/>
          <w:szCs w:val="18"/>
        </w:rPr>
        <w:tab/>
        <w:t xml:space="preserve">    </w:t>
      </w:r>
      <w:r w:rsidR="00C74D42" w:rsidRPr="00DB1371">
        <w:rPr>
          <w:rFonts w:ascii="Helvetica" w:hAnsi="Helvetica"/>
          <w:sz w:val="18"/>
          <w:szCs w:val="18"/>
        </w:rPr>
        <w:t xml:space="preserve"> </w:t>
      </w:r>
      <w:r w:rsidR="00087B4B" w:rsidRPr="00DB1371">
        <w:rPr>
          <w:rFonts w:ascii="Helvetica" w:hAnsi="Helvetica"/>
          <w:sz w:val="18"/>
          <w:szCs w:val="18"/>
        </w:rPr>
        <w:t xml:space="preserve">&lt;1 to </w:t>
      </w:r>
      <w:r w:rsidRPr="00DB1371">
        <w:rPr>
          <w:rFonts w:ascii="Helvetica" w:hAnsi="Helvetica"/>
          <w:sz w:val="18"/>
          <w:szCs w:val="18"/>
        </w:rPr>
        <w:t>10 mg/m</w:t>
      </w:r>
      <w:r w:rsidRPr="00DB1371">
        <w:rPr>
          <w:rFonts w:ascii="Helvetica" w:hAnsi="Helvetica"/>
          <w:sz w:val="18"/>
          <w:szCs w:val="18"/>
          <w:vertAlign w:val="superscript"/>
        </w:rPr>
        <w:t>3</w:t>
      </w:r>
      <w:r w:rsidR="00087B4B" w:rsidRPr="00DB1371">
        <w:rPr>
          <w:rFonts w:ascii="Helvetica" w:hAnsi="Helvetica"/>
          <w:sz w:val="18"/>
          <w:szCs w:val="18"/>
        </w:rPr>
        <w:t>,</w:t>
      </w:r>
      <w:r w:rsidRPr="00DB1371">
        <w:rPr>
          <w:rFonts w:ascii="Helvetica" w:hAnsi="Helvetica"/>
          <w:sz w:val="18"/>
          <w:szCs w:val="18"/>
        </w:rPr>
        <w:t xml:space="preserve"> or</w:t>
      </w:r>
      <w:r w:rsidRPr="00DB1371">
        <w:rPr>
          <w:rFonts w:ascii="Helvetica" w:hAnsi="Helvetica"/>
          <w:sz w:val="18"/>
          <w:szCs w:val="18"/>
        </w:rPr>
        <w:tab/>
      </w:r>
      <w:r w:rsidR="00C74D42" w:rsidRPr="00DB1371">
        <w:rPr>
          <w:rFonts w:ascii="Helvetica" w:hAnsi="Helvetica"/>
          <w:sz w:val="18"/>
          <w:szCs w:val="18"/>
        </w:rPr>
        <w:tab/>
      </w:r>
      <w:r w:rsidR="00C74D42" w:rsidRPr="00DB1371">
        <w:rPr>
          <w:rFonts w:ascii="Helvetica" w:hAnsi="Helvetica"/>
          <w:sz w:val="18"/>
          <w:szCs w:val="18"/>
        </w:rPr>
        <w:tab/>
      </w:r>
      <w:r w:rsidR="00DB1371">
        <w:rPr>
          <w:rFonts w:ascii="Helvetica" w:hAnsi="Helvetica"/>
          <w:sz w:val="18"/>
          <w:szCs w:val="18"/>
        </w:rPr>
        <w:tab/>
      </w:r>
      <w:r w:rsidR="00087B4B" w:rsidRPr="00DB1371">
        <w:rPr>
          <w:rFonts w:ascii="Helvetica" w:hAnsi="Helvetica"/>
          <w:sz w:val="18"/>
          <w:szCs w:val="18"/>
        </w:rPr>
        <w:t>G</w:t>
      </w:r>
      <w:r w:rsidRPr="00DB1371">
        <w:rPr>
          <w:rFonts w:ascii="Helvetica" w:hAnsi="Helvetica"/>
          <w:sz w:val="18"/>
          <w:szCs w:val="18"/>
        </w:rPr>
        <w:t xml:space="preserve">eneral ventilation and </w:t>
      </w:r>
      <w:r w:rsidR="00087B4B" w:rsidRPr="00DB1371">
        <w:rPr>
          <w:rFonts w:ascii="Helvetica" w:hAnsi="Helvetica"/>
          <w:sz w:val="18"/>
          <w:szCs w:val="18"/>
        </w:rPr>
        <w:t xml:space="preserve">good </w:t>
      </w:r>
    </w:p>
    <w:p w14:paraId="1FFFE5B4" w14:textId="73299732" w:rsidR="007E7926" w:rsidRPr="00DB1371" w:rsidRDefault="00DB1371" w:rsidP="009E10A7">
      <w:pPr>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C74D42" w:rsidRPr="00DB1371">
        <w:rPr>
          <w:rFonts w:ascii="Helvetica" w:hAnsi="Helvetica"/>
          <w:sz w:val="18"/>
          <w:szCs w:val="18"/>
        </w:rPr>
        <w:t xml:space="preserve">     </w:t>
      </w:r>
      <w:r w:rsidR="00087B4B" w:rsidRPr="00DB1371">
        <w:rPr>
          <w:rFonts w:ascii="Helvetica" w:hAnsi="Helvetica"/>
          <w:sz w:val="18"/>
          <w:szCs w:val="18"/>
        </w:rPr>
        <w:t>&gt;50-500 ppm vapor</w:t>
      </w:r>
      <w:r>
        <w:rPr>
          <w:rFonts w:ascii="Helvetica" w:hAnsi="Helvetica"/>
          <w:sz w:val="18"/>
          <w:szCs w:val="18"/>
        </w:rPr>
        <w:tab/>
      </w:r>
      <w:r>
        <w:rPr>
          <w:rFonts w:ascii="Helvetica" w:hAnsi="Helvetica"/>
          <w:sz w:val="18"/>
          <w:szCs w:val="18"/>
        </w:rPr>
        <w:tab/>
      </w:r>
      <w:r>
        <w:rPr>
          <w:rFonts w:ascii="Helvetica" w:hAnsi="Helvetica"/>
          <w:sz w:val="18"/>
          <w:szCs w:val="18"/>
        </w:rPr>
        <w:tab/>
      </w:r>
      <w:r w:rsidRPr="00DB1371">
        <w:rPr>
          <w:rFonts w:ascii="Helvetica" w:hAnsi="Helvetica"/>
          <w:sz w:val="18"/>
          <w:szCs w:val="18"/>
        </w:rPr>
        <w:t xml:space="preserve">industrial </w:t>
      </w:r>
      <w:r w:rsidR="00087B4B" w:rsidRPr="00DB1371">
        <w:rPr>
          <w:rFonts w:ascii="Helvetica" w:hAnsi="Helvetica"/>
          <w:sz w:val="18"/>
          <w:szCs w:val="18"/>
        </w:rPr>
        <w:t>hygiene practices.</w:t>
      </w:r>
    </w:p>
    <w:p w14:paraId="131D0AFD" w14:textId="77777777" w:rsidR="00087B4B" w:rsidRPr="00DB1371" w:rsidRDefault="00087B4B" w:rsidP="009E10A7">
      <w:pPr>
        <w:rPr>
          <w:rFonts w:ascii="Helvetica" w:hAnsi="Helvetica"/>
          <w:sz w:val="10"/>
          <w:szCs w:val="10"/>
        </w:rPr>
      </w:pPr>
    </w:p>
    <w:p w14:paraId="685D463D" w14:textId="6F96330C" w:rsidR="00087B4B" w:rsidRPr="00DB1371" w:rsidRDefault="00DB1371" w:rsidP="009E10A7">
      <w:pPr>
        <w:rPr>
          <w:rFonts w:ascii="Helvetica" w:hAnsi="Helvetica"/>
          <w:sz w:val="18"/>
          <w:szCs w:val="18"/>
        </w:rPr>
      </w:pPr>
      <w:r>
        <w:rPr>
          <w:rFonts w:ascii="Helvetica" w:hAnsi="Helvetica"/>
          <w:sz w:val="18"/>
          <w:szCs w:val="18"/>
        </w:rPr>
        <w:tab/>
        <w:t>2</w:t>
      </w:r>
      <w:r>
        <w:rPr>
          <w:rFonts w:ascii="Helvetica" w:hAnsi="Helvetica"/>
          <w:sz w:val="18"/>
          <w:szCs w:val="18"/>
        </w:rPr>
        <w:tab/>
      </w:r>
      <w:r>
        <w:rPr>
          <w:rFonts w:ascii="Helvetica" w:hAnsi="Helvetica"/>
          <w:sz w:val="18"/>
          <w:szCs w:val="18"/>
        </w:rPr>
        <w:tab/>
      </w:r>
      <w:r>
        <w:rPr>
          <w:rFonts w:ascii="Helvetica" w:hAnsi="Helvetica"/>
          <w:sz w:val="18"/>
          <w:szCs w:val="18"/>
        </w:rPr>
        <w:tab/>
        <w:t>Harmful on single exposure</w:t>
      </w:r>
      <w:r>
        <w:rPr>
          <w:rFonts w:ascii="Helvetica" w:hAnsi="Helvetica"/>
          <w:sz w:val="18"/>
          <w:szCs w:val="18"/>
        </w:rPr>
        <w:tab/>
        <w:t xml:space="preserve">     </w:t>
      </w:r>
      <w:r w:rsidR="00C74D42" w:rsidRPr="00DB1371">
        <w:rPr>
          <w:rFonts w:ascii="Helvetica" w:hAnsi="Helvetica"/>
          <w:sz w:val="18"/>
          <w:szCs w:val="18"/>
        </w:rPr>
        <w:t>&gt;0.1 to 1 mg/m</w:t>
      </w:r>
      <w:r w:rsidR="00C74D42" w:rsidRPr="00DB1371">
        <w:rPr>
          <w:rFonts w:ascii="Helvetica" w:hAnsi="Helvetica"/>
          <w:sz w:val="18"/>
          <w:szCs w:val="18"/>
          <w:vertAlign w:val="superscript"/>
        </w:rPr>
        <w:t>3</w:t>
      </w:r>
      <w:r>
        <w:rPr>
          <w:rFonts w:ascii="Helvetica" w:hAnsi="Helvetica"/>
          <w:sz w:val="18"/>
          <w:szCs w:val="18"/>
        </w:rPr>
        <w:t>, or</w:t>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087B4B" w:rsidRPr="00DB1371">
        <w:rPr>
          <w:rFonts w:ascii="Helvetica" w:hAnsi="Helvetica"/>
          <w:sz w:val="18"/>
          <w:szCs w:val="18"/>
        </w:rPr>
        <w:t>Local exhaust ventilation.</w:t>
      </w:r>
    </w:p>
    <w:p w14:paraId="7C4D2E29" w14:textId="3E0D0016" w:rsidR="00087B4B" w:rsidRPr="00DB1371" w:rsidRDefault="00DB1371" w:rsidP="009E10A7">
      <w:pPr>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C74D42" w:rsidRPr="00DB1371">
        <w:rPr>
          <w:rFonts w:ascii="Helvetica" w:hAnsi="Helvetica"/>
          <w:sz w:val="18"/>
          <w:szCs w:val="18"/>
        </w:rPr>
        <w:t xml:space="preserve">     </w:t>
      </w:r>
      <w:r w:rsidR="00087B4B" w:rsidRPr="00DB1371">
        <w:rPr>
          <w:rFonts w:ascii="Helvetica" w:hAnsi="Helvetica"/>
          <w:sz w:val="18"/>
          <w:szCs w:val="18"/>
        </w:rPr>
        <w:t>&gt;5 to 550 ppm vapor</w:t>
      </w:r>
      <w:r w:rsidR="00087B4B" w:rsidRPr="00DB1371">
        <w:rPr>
          <w:rFonts w:ascii="Helvetica" w:hAnsi="Helvetica"/>
          <w:sz w:val="18"/>
          <w:szCs w:val="18"/>
        </w:rPr>
        <w:tab/>
      </w:r>
      <w:r w:rsidR="00087B4B" w:rsidRPr="00DB1371">
        <w:rPr>
          <w:rFonts w:ascii="Helvetica" w:hAnsi="Helvetica"/>
          <w:sz w:val="18"/>
          <w:szCs w:val="18"/>
        </w:rPr>
        <w:tab/>
      </w:r>
      <w:r w:rsidR="00087B4B" w:rsidRPr="00DB1371">
        <w:rPr>
          <w:rFonts w:ascii="Helvetica" w:hAnsi="Helvetica"/>
          <w:sz w:val="18"/>
          <w:szCs w:val="18"/>
        </w:rPr>
        <w:tab/>
      </w:r>
    </w:p>
    <w:p w14:paraId="2F8AAEF7" w14:textId="77777777" w:rsidR="00087B4B" w:rsidRPr="00DB1371" w:rsidRDefault="00087B4B" w:rsidP="009E10A7">
      <w:pPr>
        <w:rPr>
          <w:rFonts w:ascii="Helvetica" w:hAnsi="Helvetica"/>
          <w:sz w:val="10"/>
          <w:szCs w:val="10"/>
        </w:rPr>
      </w:pPr>
    </w:p>
    <w:p w14:paraId="6741E96E" w14:textId="500CBA14" w:rsidR="00087B4B" w:rsidRPr="00DB1371" w:rsidRDefault="00087B4B" w:rsidP="009E10A7">
      <w:pPr>
        <w:rPr>
          <w:rFonts w:ascii="Helvetica" w:hAnsi="Helvetica"/>
          <w:sz w:val="18"/>
          <w:szCs w:val="18"/>
        </w:rPr>
      </w:pPr>
      <w:r w:rsidRPr="00DB1371">
        <w:rPr>
          <w:rFonts w:ascii="Helvetica" w:hAnsi="Helvetica"/>
          <w:sz w:val="18"/>
          <w:szCs w:val="18"/>
        </w:rPr>
        <w:tab/>
        <w:t>3</w:t>
      </w:r>
      <w:r w:rsidRPr="00DB1371">
        <w:rPr>
          <w:rFonts w:ascii="Helvetica" w:hAnsi="Helvetica"/>
          <w:sz w:val="18"/>
          <w:szCs w:val="18"/>
        </w:rPr>
        <w:tab/>
      </w:r>
      <w:r w:rsidRPr="00DB1371">
        <w:rPr>
          <w:rFonts w:ascii="Helvetica" w:hAnsi="Helvetica"/>
          <w:sz w:val="18"/>
          <w:szCs w:val="18"/>
        </w:rPr>
        <w:tab/>
      </w:r>
      <w:r w:rsidRPr="00DB1371">
        <w:rPr>
          <w:rFonts w:ascii="Helvetica" w:hAnsi="Helvetica"/>
          <w:sz w:val="18"/>
          <w:szCs w:val="18"/>
        </w:rPr>
        <w:tab/>
        <w:t>Severely irritating and</w:t>
      </w:r>
      <w:r w:rsidR="00DB1371">
        <w:rPr>
          <w:rFonts w:ascii="Helvetica" w:hAnsi="Helvetica"/>
          <w:sz w:val="18"/>
          <w:szCs w:val="18"/>
        </w:rPr>
        <w:t xml:space="preserve"> </w:t>
      </w:r>
      <w:r w:rsidR="00DB1371">
        <w:rPr>
          <w:rFonts w:ascii="Helvetica" w:hAnsi="Helvetica"/>
          <w:sz w:val="18"/>
          <w:szCs w:val="18"/>
        </w:rPr>
        <w:tab/>
      </w:r>
      <w:r w:rsidR="00DB1371">
        <w:rPr>
          <w:rFonts w:ascii="Helvetica" w:hAnsi="Helvetica"/>
          <w:sz w:val="18"/>
          <w:szCs w:val="18"/>
        </w:rPr>
        <w:tab/>
      </w:r>
      <w:r w:rsidR="00DB1371">
        <w:rPr>
          <w:rFonts w:ascii="Helvetica" w:hAnsi="Helvetica"/>
          <w:sz w:val="18"/>
          <w:szCs w:val="18"/>
        </w:rPr>
        <w:tab/>
        <w:t xml:space="preserve">     </w:t>
      </w:r>
      <w:r w:rsidR="00C74D42" w:rsidRPr="00DB1371">
        <w:rPr>
          <w:rFonts w:ascii="Helvetica" w:hAnsi="Helvetica"/>
          <w:sz w:val="18"/>
          <w:szCs w:val="18"/>
        </w:rPr>
        <w:t>&gt;0.01 to 0.1 mg/m</w:t>
      </w:r>
      <w:r w:rsidR="00C74D42" w:rsidRPr="00DB1371">
        <w:rPr>
          <w:rFonts w:ascii="Helvetica" w:hAnsi="Helvetica"/>
          <w:sz w:val="18"/>
          <w:szCs w:val="18"/>
          <w:vertAlign w:val="superscript"/>
        </w:rPr>
        <w:t>3</w:t>
      </w:r>
      <w:r w:rsidR="00C74D42" w:rsidRPr="00DB1371">
        <w:rPr>
          <w:rFonts w:ascii="Helvetica" w:hAnsi="Helvetica"/>
          <w:sz w:val="18"/>
          <w:szCs w:val="18"/>
        </w:rPr>
        <w:t>, or</w:t>
      </w:r>
      <w:r w:rsidR="00C74D42" w:rsidRPr="00DB1371">
        <w:rPr>
          <w:rFonts w:ascii="Helvetica" w:hAnsi="Helvetica"/>
          <w:sz w:val="18"/>
          <w:szCs w:val="18"/>
        </w:rPr>
        <w:tab/>
      </w:r>
      <w:r w:rsidR="00C74D42" w:rsidRPr="00DB1371">
        <w:rPr>
          <w:rFonts w:ascii="Helvetica" w:hAnsi="Helvetica"/>
          <w:sz w:val="18"/>
          <w:szCs w:val="18"/>
        </w:rPr>
        <w:tab/>
      </w:r>
      <w:r w:rsidR="00DB1371">
        <w:rPr>
          <w:rFonts w:ascii="Helvetica" w:hAnsi="Helvetica"/>
          <w:sz w:val="18"/>
          <w:szCs w:val="18"/>
        </w:rPr>
        <w:tab/>
      </w:r>
      <w:r w:rsidRPr="00DB1371">
        <w:rPr>
          <w:rFonts w:ascii="Helvetica" w:hAnsi="Helvetica"/>
          <w:sz w:val="18"/>
          <w:szCs w:val="18"/>
        </w:rPr>
        <w:t>Process enclosure.</w:t>
      </w:r>
    </w:p>
    <w:p w14:paraId="344A2AE5" w14:textId="22CF71D0" w:rsidR="00087B4B" w:rsidRPr="00DB1371" w:rsidRDefault="00DB1371" w:rsidP="009E10A7">
      <w:pPr>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proofErr w:type="gramStart"/>
      <w:r>
        <w:rPr>
          <w:rFonts w:ascii="Helvetica" w:hAnsi="Helvetica"/>
          <w:sz w:val="18"/>
          <w:szCs w:val="18"/>
        </w:rPr>
        <w:t>corrosive</w:t>
      </w:r>
      <w:proofErr w:type="gramEnd"/>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C74D42" w:rsidRPr="00DB1371">
        <w:rPr>
          <w:rFonts w:ascii="Helvetica" w:hAnsi="Helvetica"/>
          <w:sz w:val="18"/>
          <w:szCs w:val="18"/>
        </w:rPr>
        <w:t xml:space="preserve">     </w:t>
      </w:r>
      <w:r w:rsidR="00087B4B" w:rsidRPr="00DB1371">
        <w:rPr>
          <w:rFonts w:ascii="Helvetica" w:hAnsi="Helvetica"/>
          <w:sz w:val="18"/>
          <w:szCs w:val="18"/>
        </w:rPr>
        <w:t>&lt;0.5 to 5 ppm</w:t>
      </w:r>
    </w:p>
    <w:p w14:paraId="213CD8AA" w14:textId="77777777" w:rsidR="00087B4B" w:rsidRPr="00DB1371" w:rsidRDefault="00087B4B" w:rsidP="009E10A7">
      <w:pPr>
        <w:rPr>
          <w:rFonts w:ascii="Helvetica" w:hAnsi="Helvetica"/>
          <w:sz w:val="10"/>
          <w:szCs w:val="10"/>
        </w:rPr>
      </w:pPr>
    </w:p>
    <w:p w14:paraId="54158476" w14:textId="4F3BFDC6" w:rsidR="00087B4B" w:rsidRPr="00DB1371" w:rsidRDefault="00DB1371" w:rsidP="009E10A7">
      <w:pPr>
        <w:rPr>
          <w:rFonts w:ascii="Helvetica" w:hAnsi="Helvetica"/>
          <w:sz w:val="18"/>
          <w:szCs w:val="18"/>
        </w:rPr>
      </w:pPr>
      <w:r>
        <w:rPr>
          <w:rFonts w:ascii="Helvetica" w:hAnsi="Helvetica"/>
          <w:sz w:val="18"/>
          <w:szCs w:val="18"/>
        </w:rPr>
        <w:tab/>
        <w:t>4</w:t>
      </w:r>
      <w:r>
        <w:rPr>
          <w:rFonts w:ascii="Helvetica" w:hAnsi="Helvetica"/>
          <w:sz w:val="18"/>
          <w:szCs w:val="18"/>
        </w:rPr>
        <w:tab/>
      </w:r>
      <w:r>
        <w:rPr>
          <w:rFonts w:ascii="Helvetica" w:hAnsi="Helvetica"/>
          <w:sz w:val="18"/>
          <w:szCs w:val="18"/>
        </w:rPr>
        <w:tab/>
      </w:r>
      <w:r>
        <w:rPr>
          <w:rFonts w:ascii="Helvetica" w:hAnsi="Helvetica"/>
          <w:sz w:val="18"/>
          <w:szCs w:val="18"/>
        </w:rPr>
        <w:tab/>
        <w:t>Very toxic on single exposure,</w:t>
      </w:r>
      <w:r>
        <w:rPr>
          <w:rFonts w:ascii="Helvetica" w:hAnsi="Helvetica"/>
          <w:sz w:val="18"/>
          <w:szCs w:val="18"/>
        </w:rPr>
        <w:tab/>
        <w:t xml:space="preserve">     </w:t>
      </w:r>
      <w:r w:rsidR="00087B4B" w:rsidRPr="00DB1371">
        <w:rPr>
          <w:rFonts w:ascii="Helvetica" w:hAnsi="Helvetica"/>
          <w:sz w:val="18"/>
          <w:szCs w:val="18"/>
        </w:rPr>
        <w:t>&lt;0.01 mg/m</w:t>
      </w:r>
      <w:r w:rsidR="00087B4B" w:rsidRPr="00DB1371">
        <w:rPr>
          <w:rFonts w:ascii="Helvetica" w:hAnsi="Helvetica"/>
          <w:sz w:val="18"/>
          <w:szCs w:val="18"/>
          <w:vertAlign w:val="superscript"/>
        </w:rPr>
        <w:t>3</w:t>
      </w:r>
      <w:r>
        <w:rPr>
          <w:rFonts w:ascii="Helvetica" w:hAnsi="Helvetica"/>
          <w:sz w:val="18"/>
          <w:szCs w:val="18"/>
        </w:rPr>
        <w:t>, or</w:t>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087B4B" w:rsidRPr="00DB1371">
        <w:rPr>
          <w:rFonts w:ascii="Helvetica" w:hAnsi="Helvetica"/>
          <w:sz w:val="18"/>
          <w:szCs w:val="18"/>
        </w:rPr>
        <w:t>Seek expert advice.</w:t>
      </w:r>
    </w:p>
    <w:p w14:paraId="58878240" w14:textId="0C99491A" w:rsidR="00087B4B" w:rsidRPr="00DB1371" w:rsidRDefault="00087B4B" w:rsidP="009E10A7">
      <w:pPr>
        <w:rPr>
          <w:rFonts w:ascii="Helvetica" w:hAnsi="Helvetica"/>
          <w:sz w:val="18"/>
          <w:szCs w:val="18"/>
        </w:rPr>
      </w:pPr>
      <w:r w:rsidRPr="00DB1371">
        <w:rPr>
          <w:rFonts w:ascii="Helvetica" w:hAnsi="Helvetica"/>
          <w:sz w:val="18"/>
          <w:szCs w:val="18"/>
        </w:rPr>
        <w:tab/>
      </w:r>
      <w:r w:rsidRPr="00DB1371">
        <w:rPr>
          <w:rFonts w:ascii="Helvetica" w:hAnsi="Helvetica"/>
          <w:sz w:val="18"/>
          <w:szCs w:val="18"/>
        </w:rPr>
        <w:tab/>
      </w:r>
      <w:r w:rsidRPr="00DB1371">
        <w:rPr>
          <w:rFonts w:ascii="Helvetica" w:hAnsi="Helvetica"/>
          <w:sz w:val="18"/>
          <w:szCs w:val="18"/>
        </w:rPr>
        <w:tab/>
      </w:r>
      <w:r w:rsidRPr="00DB1371">
        <w:rPr>
          <w:rFonts w:ascii="Helvetica" w:hAnsi="Helvetica"/>
          <w:sz w:val="18"/>
          <w:szCs w:val="18"/>
        </w:rPr>
        <w:tab/>
      </w:r>
      <w:proofErr w:type="gramStart"/>
      <w:r w:rsidRPr="00DB1371">
        <w:rPr>
          <w:rFonts w:ascii="Helvetica" w:hAnsi="Helvetica"/>
          <w:sz w:val="18"/>
          <w:szCs w:val="18"/>
        </w:rPr>
        <w:t>reproductive</w:t>
      </w:r>
      <w:proofErr w:type="gramEnd"/>
      <w:r w:rsidRPr="00DB1371">
        <w:rPr>
          <w:rFonts w:ascii="Helvetica" w:hAnsi="Helvetica"/>
          <w:sz w:val="18"/>
          <w:szCs w:val="18"/>
        </w:rPr>
        <w:t xml:space="preserve"> hazard, sensitizer</w:t>
      </w:r>
      <w:r w:rsidR="00DB1371">
        <w:rPr>
          <w:rFonts w:ascii="Helvetica" w:hAnsi="Helvetica"/>
          <w:sz w:val="18"/>
          <w:szCs w:val="18"/>
        </w:rPr>
        <w:tab/>
        <w:t xml:space="preserve">   </w:t>
      </w:r>
      <w:r w:rsidR="00C74D42" w:rsidRPr="00DB1371">
        <w:rPr>
          <w:rFonts w:ascii="Helvetica" w:hAnsi="Helvetica"/>
          <w:sz w:val="18"/>
          <w:szCs w:val="18"/>
        </w:rPr>
        <w:t xml:space="preserve">  </w:t>
      </w:r>
      <w:r w:rsidRPr="00DB1371">
        <w:rPr>
          <w:rFonts w:ascii="Helvetica" w:hAnsi="Helvetica"/>
          <w:sz w:val="18"/>
          <w:szCs w:val="18"/>
        </w:rPr>
        <w:t>&lt;0.5 ppm vapor</w:t>
      </w:r>
    </w:p>
    <w:p w14:paraId="19F7FE70" w14:textId="77777777" w:rsidR="00F7574C" w:rsidRDefault="00F7574C" w:rsidP="00F7574C">
      <w:pPr>
        <w:rPr>
          <w:rFonts w:ascii="Helvetica" w:hAnsi="Helvetica"/>
          <w:sz w:val="20"/>
          <w:szCs w:val="20"/>
        </w:rPr>
      </w:pPr>
    </w:p>
    <w:p w14:paraId="59E8DAE3" w14:textId="77777777" w:rsidR="00F7574C" w:rsidRDefault="00F7574C" w:rsidP="00F7574C">
      <w:pPr>
        <w:rPr>
          <w:rFonts w:ascii="Helvetica" w:hAnsi="Helvetica"/>
          <w:sz w:val="20"/>
          <w:szCs w:val="20"/>
        </w:rPr>
      </w:pPr>
    </w:p>
    <w:p w14:paraId="753542BE" w14:textId="77777777" w:rsidR="00597996" w:rsidRDefault="00597996" w:rsidP="00597996">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r>
      <w:r w:rsidR="00C74D42">
        <w:rPr>
          <w:rFonts w:ascii="Helvetica" w:hAnsi="Helvetica"/>
          <w:sz w:val="20"/>
          <w:szCs w:val="20"/>
        </w:rPr>
        <w:t xml:space="preserve">Control banding is not without limitations and still requires professional knowledge and experience to verify that the control measures specified have been properly installed, maintained, and used.  </w:t>
      </w:r>
    </w:p>
    <w:p w14:paraId="0897F617" w14:textId="174E62AB" w:rsidR="00087B4B" w:rsidRDefault="00C74D42" w:rsidP="00597996">
      <w:pPr>
        <w:ind w:left="2520"/>
        <w:rPr>
          <w:rFonts w:ascii="Helvetica" w:hAnsi="Helvetica"/>
          <w:sz w:val="20"/>
          <w:szCs w:val="20"/>
        </w:rPr>
      </w:pPr>
      <w:r>
        <w:rPr>
          <w:rFonts w:ascii="Helvetica" w:hAnsi="Helvetica"/>
          <w:sz w:val="20"/>
          <w:szCs w:val="20"/>
        </w:rPr>
        <w:t>Controls should be validated prior to use by either using substance-specific industrial hygiene methods or performing surrogate monitoring.</w:t>
      </w:r>
    </w:p>
    <w:p w14:paraId="371BE68F" w14:textId="77777777" w:rsidR="007E7926" w:rsidRDefault="007E7926" w:rsidP="009E10A7">
      <w:pPr>
        <w:rPr>
          <w:rFonts w:ascii="Helvetica" w:hAnsi="Helvetica"/>
          <w:sz w:val="20"/>
          <w:szCs w:val="20"/>
        </w:rPr>
      </w:pPr>
    </w:p>
    <w:p w14:paraId="493462B4" w14:textId="77777777" w:rsidR="00597996" w:rsidRDefault="00597996">
      <w:pPr>
        <w:rPr>
          <w:rFonts w:ascii="Helvetica" w:hAnsi="Helvetica"/>
          <w:b/>
          <w:sz w:val="20"/>
          <w:szCs w:val="20"/>
        </w:rPr>
      </w:pPr>
      <w:r>
        <w:rPr>
          <w:rFonts w:ascii="Helvetica" w:hAnsi="Helvetica"/>
          <w:b/>
          <w:sz w:val="20"/>
          <w:szCs w:val="20"/>
        </w:rPr>
        <w:br w:type="page"/>
      </w:r>
    </w:p>
    <w:p w14:paraId="5A38F470" w14:textId="75012D51" w:rsidR="00C74D42" w:rsidRPr="00C74D42" w:rsidRDefault="00C74D42" w:rsidP="00597996">
      <w:pPr>
        <w:ind w:left="360"/>
        <w:rPr>
          <w:rFonts w:ascii="Helvetica" w:hAnsi="Helvetica"/>
          <w:b/>
          <w:sz w:val="20"/>
          <w:szCs w:val="20"/>
        </w:rPr>
      </w:pPr>
      <w:r w:rsidRPr="00C74D42">
        <w:rPr>
          <w:rFonts w:ascii="Helvetica" w:hAnsi="Helvetica"/>
          <w:b/>
          <w:sz w:val="20"/>
          <w:szCs w:val="20"/>
        </w:rPr>
        <w:lastRenderedPageBreak/>
        <w:t>Hierarchy of Hazard Control</w:t>
      </w:r>
    </w:p>
    <w:p w14:paraId="79BB6AFB" w14:textId="77777777" w:rsidR="00597996" w:rsidRDefault="00C74D42" w:rsidP="00597996">
      <w:pPr>
        <w:ind w:left="720" w:right="-360"/>
        <w:rPr>
          <w:rFonts w:ascii="Helvetica" w:hAnsi="Helvetica"/>
          <w:sz w:val="20"/>
          <w:szCs w:val="20"/>
        </w:rPr>
      </w:pPr>
      <w:r>
        <w:rPr>
          <w:rFonts w:ascii="Helvetica" w:hAnsi="Helvetica"/>
          <w:sz w:val="20"/>
          <w:szCs w:val="20"/>
        </w:rPr>
        <w:t xml:space="preserve">Hierarchy of hazard control is a system used in industry to minimize or eliminate exposure to hazards.  </w:t>
      </w:r>
    </w:p>
    <w:p w14:paraId="0366767B" w14:textId="77777777" w:rsidR="00597996" w:rsidRDefault="00C74D42" w:rsidP="00597996">
      <w:pPr>
        <w:ind w:left="1080"/>
        <w:rPr>
          <w:rFonts w:ascii="Helvetica" w:hAnsi="Helvetica"/>
          <w:sz w:val="20"/>
          <w:szCs w:val="20"/>
        </w:rPr>
      </w:pPr>
      <w:r>
        <w:rPr>
          <w:rFonts w:ascii="Helvetica" w:hAnsi="Helvetica"/>
          <w:sz w:val="20"/>
          <w:szCs w:val="20"/>
        </w:rPr>
        <w:t xml:space="preserve">It is a widely accepted system promoted by numerous safety organizations.  </w:t>
      </w:r>
    </w:p>
    <w:p w14:paraId="7151FBCB" w14:textId="77777777" w:rsidR="00597996" w:rsidRDefault="00C74D42" w:rsidP="00597996">
      <w:pPr>
        <w:ind w:left="1440"/>
        <w:rPr>
          <w:rFonts w:ascii="Helvetica" w:hAnsi="Helvetica"/>
          <w:sz w:val="20"/>
          <w:szCs w:val="20"/>
        </w:rPr>
      </w:pPr>
      <w:r>
        <w:rPr>
          <w:rFonts w:ascii="Helvetica" w:hAnsi="Helvetica"/>
          <w:sz w:val="20"/>
          <w:szCs w:val="20"/>
        </w:rPr>
        <w:t xml:space="preserve">This concept is taught to managers in industry, to be promoted as a standard practice in the workplace.  </w:t>
      </w:r>
    </w:p>
    <w:p w14:paraId="0AB1A2E2" w14:textId="7135916E" w:rsidR="00C74D42" w:rsidRDefault="00C74D42" w:rsidP="00597996">
      <w:pPr>
        <w:ind w:left="1800"/>
        <w:rPr>
          <w:rFonts w:ascii="Helvetica" w:hAnsi="Helvetica"/>
          <w:sz w:val="20"/>
          <w:szCs w:val="20"/>
        </w:rPr>
      </w:pPr>
      <w:r>
        <w:rPr>
          <w:rFonts w:ascii="Helvetica" w:hAnsi="Helvetica"/>
          <w:sz w:val="20"/>
          <w:szCs w:val="20"/>
        </w:rPr>
        <w:t>The hazard controls in the hierarchy are, in order of decreasing effectiveness:</w:t>
      </w:r>
    </w:p>
    <w:p w14:paraId="5B73B280" w14:textId="77777777" w:rsidR="00C74D42" w:rsidRPr="00597996" w:rsidRDefault="00C74D42" w:rsidP="009E10A7">
      <w:pPr>
        <w:rPr>
          <w:rFonts w:ascii="Helvetica" w:hAnsi="Helvetica"/>
          <w:sz w:val="10"/>
          <w:szCs w:val="10"/>
        </w:rPr>
      </w:pPr>
    </w:p>
    <w:p w14:paraId="71FFCB50" w14:textId="6ED5DF39" w:rsidR="00C74D42" w:rsidRDefault="00AA0605" w:rsidP="00597996">
      <w:pPr>
        <w:ind w:left="2340" w:hanging="180"/>
        <w:rPr>
          <w:rFonts w:ascii="Helvetica" w:hAnsi="Helvetica"/>
          <w:sz w:val="20"/>
          <w:szCs w:val="20"/>
        </w:rPr>
      </w:pPr>
      <w:r>
        <w:rPr>
          <w:rFonts w:ascii="Helvetica" w:hAnsi="Helvetica"/>
          <w:noProof/>
          <w:sz w:val="10"/>
          <w:szCs w:val="10"/>
        </w:rPr>
        <mc:AlternateContent>
          <mc:Choice Requires="wps">
            <w:drawing>
              <wp:anchor distT="0" distB="0" distL="114300" distR="114300" simplePos="0" relativeHeight="251659264" behindDoc="0" locked="0" layoutInCell="1" allowOverlap="1" wp14:anchorId="55C17646" wp14:editId="3224A077">
                <wp:simplePos x="0" y="0"/>
                <wp:positionH relativeFrom="column">
                  <wp:posOffset>3314700</wp:posOffset>
                </wp:positionH>
                <wp:positionV relativeFrom="paragraph">
                  <wp:posOffset>37465</wp:posOffset>
                </wp:positionV>
                <wp:extent cx="2857500" cy="2171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857500" cy="2171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8752E" w14:textId="0DA680C0" w:rsidR="00D36DEA" w:rsidRDefault="00D36DEA">
                            <w:r>
                              <w:rPr>
                                <w:rFonts w:eastAsia="Times New Roman" w:cs="Times New Roman"/>
                                <w:noProof/>
                              </w:rPr>
                              <w:drawing>
                                <wp:inline distT="0" distB="0" distL="0" distR="0" wp14:anchorId="47A5F6D4" wp14:editId="5467422F">
                                  <wp:extent cx="2628900" cy="1885506"/>
                                  <wp:effectExtent l="25400" t="25400" r="12700" b="19685"/>
                                  <wp:docPr id="7" name="Picture 3" descr="http://upload.wikimedia.org/wikipedia/commons/c/cf/Hierarchy_of_Contr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c/cf/Hierarchy_of_Control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9085" cy="1885639"/>
                                          </a:xfrm>
                                          <a:prstGeom prst="rect">
                                            <a:avLst/>
                                          </a:prstGeom>
                                          <a:noFill/>
                                          <a:ln>
                                            <a:solidFill>
                                              <a:schemeClr val="tx1"/>
                                            </a:solid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5" o:spid="_x0000_s1026" type="#_x0000_t202" style="position:absolute;left:0;text-align:left;margin-left:261pt;margin-top:2.95pt;width:22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" filled="f" stroked="f">
                <v:textbox>
                  <w:txbxContent>
                    <w:p w14:paraId="1E48752E" w14:textId="0DA680C0" w:rsidR="00246B39" w:rsidRDefault="00246B39">
                      <w:r>
                        <w:rPr>
                          <w:rFonts w:eastAsia="Times New Roman" w:cs="Times New Roman"/>
                          <w:noProof/>
                        </w:rPr>
                        <w:drawing>
                          <wp:inline distT="0" distB="0" distL="0" distR="0" wp14:anchorId="47A5F6D4" wp14:editId="5467422F">
                            <wp:extent cx="2628900" cy="1885506"/>
                            <wp:effectExtent l="25400" t="25400" r="12700" b="19685"/>
                            <wp:docPr id="7" name="Picture 3" descr="http://upload.wikimedia.org/wikipedia/commons/c/cf/Hierarchy_of_Contr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c/cf/Hierarchy_of_Control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9085" cy="1885639"/>
                                    </a:xfrm>
                                    <a:prstGeom prst="rect">
                                      <a:avLst/>
                                    </a:prstGeom>
                                    <a:noFill/>
                                    <a:ln>
                                      <a:solidFill>
                                        <a:schemeClr val="tx1"/>
                                      </a:solidFill>
                                    </a:ln>
                                  </pic:spPr>
                                </pic:pic>
                              </a:graphicData>
                            </a:graphic>
                          </wp:inline>
                        </w:drawing>
                      </w:r>
                    </w:p>
                  </w:txbxContent>
                </v:textbox>
                <w10:wrap type="square"/>
              </v:shape>
            </w:pict>
          </mc:Fallback>
        </mc:AlternateContent>
      </w:r>
      <w:r w:rsidR="00C74D42">
        <w:rPr>
          <w:rFonts w:ascii="Wingdings" w:hAnsi="Wingdings"/>
          <w:sz w:val="20"/>
          <w:szCs w:val="20"/>
        </w:rPr>
        <w:t></w:t>
      </w:r>
      <w:r w:rsidR="00C74D42">
        <w:rPr>
          <w:rFonts w:ascii="Helvetica" w:hAnsi="Helvetica"/>
          <w:sz w:val="20"/>
          <w:szCs w:val="20"/>
        </w:rPr>
        <w:tab/>
        <w:t>elimination</w:t>
      </w:r>
    </w:p>
    <w:p w14:paraId="2982D3EE" w14:textId="7C0F37A0" w:rsidR="00C74D42" w:rsidRPr="00597996" w:rsidRDefault="00C74D42" w:rsidP="00597996">
      <w:pPr>
        <w:ind w:left="2340"/>
        <w:rPr>
          <w:rFonts w:ascii="Helvetica" w:hAnsi="Helvetica"/>
          <w:sz w:val="10"/>
          <w:szCs w:val="10"/>
        </w:rPr>
      </w:pPr>
    </w:p>
    <w:p w14:paraId="76DBE08D" w14:textId="0106352E" w:rsidR="00C74D42" w:rsidRDefault="00C74D42" w:rsidP="00597996">
      <w:pPr>
        <w:ind w:left="2340" w:hanging="180"/>
        <w:rPr>
          <w:rFonts w:ascii="Helvetica" w:hAnsi="Helvetica"/>
          <w:sz w:val="20"/>
          <w:szCs w:val="20"/>
        </w:rPr>
      </w:pPr>
      <w:r>
        <w:rPr>
          <w:rFonts w:ascii="Wingdings" w:hAnsi="Wingdings"/>
          <w:sz w:val="20"/>
          <w:szCs w:val="20"/>
        </w:rPr>
        <w:t></w:t>
      </w:r>
      <w:r>
        <w:rPr>
          <w:rFonts w:ascii="Helvetica" w:hAnsi="Helvetica"/>
          <w:sz w:val="20"/>
          <w:szCs w:val="20"/>
        </w:rPr>
        <w:tab/>
        <w:t>substitution</w:t>
      </w:r>
    </w:p>
    <w:p w14:paraId="4919E2CB" w14:textId="77777777" w:rsidR="00C74D42" w:rsidRPr="00597996" w:rsidRDefault="00C74D42" w:rsidP="00597996">
      <w:pPr>
        <w:ind w:left="2340"/>
        <w:rPr>
          <w:rFonts w:ascii="Helvetica" w:hAnsi="Helvetica"/>
          <w:sz w:val="10"/>
          <w:szCs w:val="10"/>
        </w:rPr>
      </w:pPr>
    </w:p>
    <w:p w14:paraId="4FA27660" w14:textId="6632DB48" w:rsidR="00C74D42" w:rsidRDefault="00C74D42" w:rsidP="00597996">
      <w:pPr>
        <w:ind w:left="2340" w:hanging="180"/>
        <w:rPr>
          <w:rFonts w:ascii="Helvetica" w:hAnsi="Helvetica"/>
          <w:sz w:val="20"/>
          <w:szCs w:val="20"/>
        </w:rPr>
      </w:pPr>
      <w:r>
        <w:rPr>
          <w:rFonts w:ascii="Wingdings" w:hAnsi="Wingdings"/>
          <w:sz w:val="20"/>
          <w:szCs w:val="20"/>
        </w:rPr>
        <w:t></w:t>
      </w:r>
      <w:r>
        <w:rPr>
          <w:rFonts w:ascii="Helvetica" w:hAnsi="Helvetica"/>
          <w:sz w:val="20"/>
          <w:szCs w:val="20"/>
        </w:rPr>
        <w:tab/>
        <w:t>engineering controls</w:t>
      </w:r>
    </w:p>
    <w:p w14:paraId="03DE7F55" w14:textId="77777777" w:rsidR="00C74D42" w:rsidRPr="00597996" w:rsidRDefault="00C74D42" w:rsidP="00597996">
      <w:pPr>
        <w:ind w:left="2340"/>
        <w:rPr>
          <w:rFonts w:ascii="Helvetica" w:hAnsi="Helvetica"/>
          <w:sz w:val="10"/>
          <w:szCs w:val="10"/>
        </w:rPr>
      </w:pPr>
    </w:p>
    <w:p w14:paraId="03E90A65" w14:textId="4813547D" w:rsidR="00C74D42" w:rsidRDefault="00C74D42" w:rsidP="00597996">
      <w:pPr>
        <w:ind w:left="2340" w:hanging="180"/>
        <w:rPr>
          <w:rFonts w:ascii="Helvetica" w:hAnsi="Helvetica"/>
          <w:sz w:val="20"/>
          <w:szCs w:val="20"/>
        </w:rPr>
      </w:pPr>
      <w:r>
        <w:rPr>
          <w:rFonts w:ascii="Wingdings" w:hAnsi="Wingdings"/>
          <w:sz w:val="20"/>
          <w:szCs w:val="20"/>
        </w:rPr>
        <w:t></w:t>
      </w:r>
      <w:r>
        <w:rPr>
          <w:rFonts w:ascii="Helvetica" w:hAnsi="Helvetica"/>
          <w:sz w:val="20"/>
          <w:szCs w:val="20"/>
        </w:rPr>
        <w:tab/>
        <w:t>administrative controls</w:t>
      </w:r>
    </w:p>
    <w:p w14:paraId="4AD12BAE" w14:textId="77777777" w:rsidR="00C74D42" w:rsidRPr="00597996" w:rsidRDefault="00C74D42" w:rsidP="00597996">
      <w:pPr>
        <w:ind w:left="2340"/>
        <w:rPr>
          <w:rFonts w:ascii="Helvetica" w:hAnsi="Helvetica"/>
          <w:sz w:val="10"/>
          <w:szCs w:val="10"/>
        </w:rPr>
      </w:pPr>
    </w:p>
    <w:p w14:paraId="28213462" w14:textId="289D23F7" w:rsidR="00C74D42" w:rsidRDefault="00C74D42" w:rsidP="00597996">
      <w:pPr>
        <w:ind w:left="2340" w:hanging="180"/>
        <w:rPr>
          <w:rFonts w:ascii="Helvetica" w:hAnsi="Helvetica"/>
          <w:sz w:val="20"/>
          <w:szCs w:val="20"/>
        </w:rPr>
      </w:pPr>
      <w:r>
        <w:rPr>
          <w:rFonts w:ascii="Wingdings" w:hAnsi="Wingdings"/>
          <w:sz w:val="20"/>
          <w:szCs w:val="20"/>
        </w:rPr>
        <w:t></w:t>
      </w:r>
      <w:r>
        <w:rPr>
          <w:rFonts w:ascii="Helvetica" w:hAnsi="Helvetica"/>
          <w:sz w:val="20"/>
          <w:szCs w:val="20"/>
        </w:rPr>
        <w:tab/>
        <w:t>personal protective equipment</w:t>
      </w:r>
    </w:p>
    <w:p w14:paraId="560665D8" w14:textId="77777777" w:rsidR="00C74D42" w:rsidRDefault="00C74D42" w:rsidP="009E10A7">
      <w:pPr>
        <w:rPr>
          <w:rFonts w:ascii="Helvetica" w:hAnsi="Helvetica"/>
          <w:sz w:val="20"/>
          <w:szCs w:val="20"/>
        </w:rPr>
      </w:pPr>
    </w:p>
    <w:p w14:paraId="561179F7" w14:textId="77777777" w:rsidR="00AA0605" w:rsidRDefault="00AA0605" w:rsidP="009E10A7">
      <w:pPr>
        <w:rPr>
          <w:rFonts w:ascii="Helvetica" w:hAnsi="Helvetica"/>
          <w:sz w:val="20"/>
          <w:szCs w:val="20"/>
        </w:rPr>
      </w:pPr>
    </w:p>
    <w:p w14:paraId="7780E79F" w14:textId="77777777" w:rsidR="00AA0605" w:rsidRDefault="00AA0605" w:rsidP="009E10A7">
      <w:pPr>
        <w:rPr>
          <w:rFonts w:ascii="Helvetica" w:hAnsi="Helvetica"/>
          <w:sz w:val="20"/>
          <w:szCs w:val="20"/>
        </w:rPr>
      </w:pPr>
    </w:p>
    <w:p w14:paraId="2742B85F" w14:textId="77777777" w:rsidR="00AA0605" w:rsidRDefault="00AA0605" w:rsidP="009E10A7">
      <w:pPr>
        <w:rPr>
          <w:rFonts w:ascii="Helvetica" w:hAnsi="Helvetica"/>
          <w:sz w:val="20"/>
          <w:szCs w:val="20"/>
        </w:rPr>
      </w:pPr>
    </w:p>
    <w:p w14:paraId="45A7E6DC" w14:textId="77777777" w:rsidR="00AA0605" w:rsidRDefault="00AA0605" w:rsidP="009E10A7">
      <w:pPr>
        <w:rPr>
          <w:rFonts w:ascii="Helvetica" w:hAnsi="Helvetica"/>
          <w:sz w:val="20"/>
          <w:szCs w:val="20"/>
        </w:rPr>
      </w:pPr>
    </w:p>
    <w:p w14:paraId="5550514C" w14:textId="77777777" w:rsidR="00AA0605" w:rsidRDefault="00AA0605" w:rsidP="009E10A7">
      <w:pPr>
        <w:rPr>
          <w:rFonts w:ascii="Helvetica" w:hAnsi="Helvetica"/>
          <w:sz w:val="20"/>
          <w:szCs w:val="20"/>
        </w:rPr>
      </w:pPr>
    </w:p>
    <w:p w14:paraId="054BC67A" w14:textId="77777777" w:rsidR="00AA0605" w:rsidRDefault="00AA0605" w:rsidP="009E10A7">
      <w:pPr>
        <w:rPr>
          <w:rFonts w:ascii="Helvetica" w:hAnsi="Helvetica"/>
          <w:sz w:val="20"/>
          <w:szCs w:val="20"/>
        </w:rPr>
      </w:pPr>
    </w:p>
    <w:p w14:paraId="0753E910" w14:textId="1939ADD2" w:rsidR="00597996" w:rsidRPr="00AA0605" w:rsidRDefault="00597996" w:rsidP="00AA0605">
      <w:pPr>
        <w:ind w:left="720"/>
        <w:rPr>
          <w:rFonts w:ascii="Helvetica" w:hAnsi="Helvetica"/>
          <w:b/>
          <w:sz w:val="20"/>
          <w:szCs w:val="20"/>
        </w:rPr>
      </w:pPr>
      <w:proofErr w:type="gramStart"/>
      <w:r w:rsidRPr="00AA0605">
        <w:rPr>
          <w:rFonts w:ascii="Helvetica" w:hAnsi="Helvetica"/>
          <w:b/>
          <w:sz w:val="20"/>
          <w:szCs w:val="20"/>
        </w:rPr>
        <w:t>elimination</w:t>
      </w:r>
      <w:proofErr w:type="gramEnd"/>
    </w:p>
    <w:p w14:paraId="41CE0569" w14:textId="3DCA6D56" w:rsidR="00597996" w:rsidRDefault="00597996" w:rsidP="00AA0605">
      <w:pPr>
        <w:ind w:left="1080"/>
        <w:rPr>
          <w:rFonts w:ascii="Helvetica" w:hAnsi="Helvetica"/>
          <w:sz w:val="20"/>
          <w:szCs w:val="20"/>
        </w:rPr>
      </w:pPr>
      <w:r>
        <w:rPr>
          <w:rFonts w:ascii="Helvetica" w:hAnsi="Helvetica"/>
          <w:sz w:val="20"/>
          <w:szCs w:val="20"/>
        </w:rPr>
        <w:t>Eliminating the hazard – physically removing it – is the most effective hazard control.</w:t>
      </w:r>
      <w:r w:rsidR="00AA0605">
        <w:rPr>
          <w:rFonts w:ascii="Helvetica" w:hAnsi="Helvetica"/>
          <w:sz w:val="20"/>
          <w:szCs w:val="20"/>
        </w:rPr>
        <w:t xml:space="preserve">  </w:t>
      </w:r>
      <w:r>
        <w:rPr>
          <w:rFonts w:ascii="Helvetica" w:hAnsi="Helvetica"/>
          <w:sz w:val="20"/>
          <w:szCs w:val="20"/>
        </w:rPr>
        <w:t>For example, if employees must work high above the ground, the hazard can be eliminated by moving the piece of equipment they are working on to ground level.</w:t>
      </w:r>
    </w:p>
    <w:p w14:paraId="31EC25CE" w14:textId="77777777" w:rsidR="00597996" w:rsidRDefault="00597996" w:rsidP="00C74D42">
      <w:pPr>
        <w:rPr>
          <w:rFonts w:ascii="Helvetica" w:hAnsi="Helvetica"/>
          <w:sz w:val="20"/>
          <w:szCs w:val="20"/>
        </w:rPr>
      </w:pPr>
    </w:p>
    <w:p w14:paraId="1CDBDA78" w14:textId="2471222D" w:rsidR="00597996" w:rsidRPr="00AA0605" w:rsidRDefault="00597996" w:rsidP="00AA0605">
      <w:pPr>
        <w:ind w:left="720"/>
        <w:rPr>
          <w:rFonts w:ascii="Helvetica" w:hAnsi="Helvetica"/>
          <w:b/>
          <w:sz w:val="20"/>
          <w:szCs w:val="20"/>
        </w:rPr>
      </w:pPr>
      <w:proofErr w:type="gramStart"/>
      <w:r w:rsidRPr="00AA0605">
        <w:rPr>
          <w:rFonts w:ascii="Helvetica" w:hAnsi="Helvetica"/>
          <w:b/>
          <w:sz w:val="20"/>
          <w:szCs w:val="20"/>
        </w:rPr>
        <w:t>substitution</w:t>
      </w:r>
      <w:proofErr w:type="gramEnd"/>
    </w:p>
    <w:p w14:paraId="26084437" w14:textId="0E113E9E" w:rsidR="00597996" w:rsidRDefault="00597996" w:rsidP="00AA0605">
      <w:pPr>
        <w:ind w:left="1080"/>
        <w:rPr>
          <w:rFonts w:ascii="Helvetica" w:hAnsi="Helvetica"/>
          <w:sz w:val="20"/>
          <w:szCs w:val="20"/>
        </w:rPr>
      </w:pPr>
      <w:r>
        <w:rPr>
          <w:rFonts w:ascii="Helvetica" w:hAnsi="Helvetica"/>
          <w:sz w:val="20"/>
          <w:szCs w:val="20"/>
        </w:rPr>
        <w:t>The second most effective hazard control, substitution, involves replacing something that produces a hazard with something that does not produce a hazard.  For example, replacing lead-based paint with acrylic paint accomplishes the same protective outcome, but without exposing workers to lead.</w:t>
      </w:r>
      <w:r w:rsidR="00AA0605">
        <w:rPr>
          <w:rFonts w:ascii="Helvetica" w:hAnsi="Helvetica"/>
          <w:sz w:val="20"/>
          <w:szCs w:val="20"/>
        </w:rPr>
        <w:t xml:space="preserve">  </w:t>
      </w:r>
      <w:r>
        <w:rPr>
          <w:rFonts w:ascii="Helvetica" w:hAnsi="Helvetica"/>
          <w:sz w:val="20"/>
          <w:szCs w:val="20"/>
        </w:rPr>
        <w:t>To be an effective control, the new product must not produce another hazard.</w:t>
      </w:r>
    </w:p>
    <w:p w14:paraId="45614F6D" w14:textId="77777777" w:rsidR="00597996" w:rsidRDefault="00597996" w:rsidP="00C74D42">
      <w:pPr>
        <w:rPr>
          <w:rFonts w:ascii="Helvetica" w:hAnsi="Helvetica"/>
          <w:sz w:val="20"/>
          <w:szCs w:val="20"/>
        </w:rPr>
      </w:pPr>
    </w:p>
    <w:p w14:paraId="0D7C9C91" w14:textId="0E32CD1A" w:rsidR="00597996" w:rsidRPr="00AA0605" w:rsidRDefault="00597996" w:rsidP="00AA0605">
      <w:pPr>
        <w:ind w:left="720"/>
        <w:rPr>
          <w:rFonts w:ascii="Helvetica" w:hAnsi="Helvetica"/>
          <w:b/>
          <w:sz w:val="20"/>
          <w:szCs w:val="20"/>
        </w:rPr>
      </w:pPr>
      <w:proofErr w:type="gramStart"/>
      <w:r w:rsidRPr="00AA0605">
        <w:rPr>
          <w:rFonts w:ascii="Helvetica" w:hAnsi="Helvetica"/>
          <w:b/>
          <w:sz w:val="20"/>
          <w:szCs w:val="20"/>
        </w:rPr>
        <w:t>engineering</w:t>
      </w:r>
      <w:proofErr w:type="gramEnd"/>
      <w:r w:rsidRPr="00AA0605">
        <w:rPr>
          <w:rFonts w:ascii="Helvetica" w:hAnsi="Helvetica"/>
          <w:b/>
          <w:sz w:val="20"/>
          <w:szCs w:val="20"/>
        </w:rPr>
        <w:t xml:space="preserve"> controls</w:t>
      </w:r>
    </w:p>
    <w:p w14:paraId="008F22B3" w14:textId="16093D5D" w:rsidR="00597996" w:rsidRDefault="00597996" w:rsidP="00AA0605">
      <w:pPr>
        <w:ind w:left="1080"/>
        <w:rPr>
          <w:rFonts w:ascii="Helvetica" w:hAnsi="Helvetica"/>
          <w:sz w:val="20"/>
          <w:szCs w:val="20"/>
        </w:rPr>
      </w:pPr>
      <w:r>
        <w:rPr>
          <w:rFonts w:ascii="Helvetica" w:hAnsi="Helvetica"/>
          <w:sz w:val="20"/>
          <w:szCs w:val="20"/>
        </w:rPr>
        <w:t>The third most effective means of controlling hazards is engineering controls.  These do not eliminate hazards, but rather isolate workers from the hazard</w:t>
      </w:r>
      <w:r w:rsidR="00AA0605">
        <w:rPr>
          <w:rFonts w:ascii="Helvetica" w:hAnsi="Helvetica"/>
          <w:sz w:val="20"/>
          <w:szCs w:val="20"/>
        </w:rPr>
        <w:t xml:space="preserve"> by creating a physical barrier between personnel and hazards</w:t>
      </w:r>
      <w:r>
        <w:rPr>
          <w:rFonts w:ascii="Helvetica" w:hAnsi="Helvetica"/>
          <w:sz w:val="20"/>
          <w:szCs w:val="20"/>
        </w:rPr>
        <w:t>.  Capital costs of engineered controls tend to be higher than less effective controls in the hierarchy; however, they may reduce future costs.  For example, a crew might build a work platform rather than purchase, replace, and maintain fall arrest equipment.</w:t>
      </w:r>
    </w:p>
    <w:p w14:paraId="7B83DE77" w14:textId="77777777" w:rsidR="00AA0605" w:rsidRDefault="00AA0605" w:rsidP="00C74D42">
      <w:pPr>
        <w:rPr>
          <w:rFonts w:ascii="Helvetica" w:hAnsi="Helvetica"/>
          <w:sz w:val="20"/>
          <w:szCs w:val="20"/>
        </w:rPr>
      </w:pPr>
    </w:p>
    <w:p w14:paraId="0CFA7897" w14:textId="5800920D" w:rsidR="00AA0605" w:rsidRPr="00AA0605" w:rsidRDefault="00AA0605" w:rsidP="00AA0605">
      <w:pPr>
        <w:ind w:left="720"/>
        <w:rPr>
          <w:rFonts w:ascii="Helvetica" w:hAnsi="Helvetica"/>
          <w:b/>
          <w:sz w:val="20"/>
          <w:szCs w:val="20"/>
        </w:rPr>
      </w:pPr>
      <w:proofErr w:type="gramStart"/>
      <w:r w:rsidRPr="00AA0605">
        <w:rPr>
          <w:rFonts w:ascii="Helvetica" w:hAnsi="Helvetica"/>
          <w:b/>
          <w:sz w:val="20"/>
          <w:szCs w:val="20"/>
        </w:rPr>
        <w:t>administrative</w:t>
      </w:r>
      <w:proofErr w:type="gramEnd"/>
      <w:r w:rsidRPr="00AA0605">
        <w:rPr>
          <w:rFonts w:ascii="Helvetica" w:hAnsi="Helvetica"/>
          <w:b/>
          <w:sz w:val="20"/>
          <w:szCs w:val="20"/>
        </w:rPr>
        <w:t xml:space="preserve"> controls</w:t>
      </w:r>
    </w:p>
    <w:p w14:paraId="7FF0E7FB" w14:textId="3AA19E37" w:rsidR="00AA0605" w:rsidRDefault="00AA0605" w:rsidP="00AA0605">
      <w:pPr>
        <w:ind w:left="1080"/>
        <w:rPr>
          <w:rFonts w:ascii="Helvetica" w:hAnsi="Helvetica"/>
          <w:sz w:val="20"/>
          <w:szCs w:val="20"/>
        </w:rPr>
      </w:pPr>
      <w:r>
        <w:rPr>
          <w:rFonts w:ascii="Helvetica" w:hAnsi="Helvetica"/>
          <w:sz w:val="20"/>
          <w:szCs w:val="20"/>
        </w:rPr>
        <w:t>Administrative controls are changes to the way people work.  Examples include procedure changes, employee training, and installation of signs and warning labels.  Administrative controls do not remove hazards, but limit or prevent worker’s exposure to the hazards.  Scheduling road construction so it is performed at night when fewer people are driving is another example.</w:t>
      </w:r>
    </w:p>
    <w:p w14:paraId="3920B7C5" w14:textId="77777777" w:rsidR="00597996" w:rsidRDefault="00597996" w:rsidP="00C74D42">
      <w:pPr>
        <w:rPr>
          <w:rFonts w:ascii="Helvetica" w:hAnsi="Helvetica"/>
          <w:sz w:val="20"/>
          <w:szCs w:val="20"/>
        </w:rPr>
      </w:pPr>
    </w:p>
    <w:p w14:paraId="3736D9CF" w14:textId="4EF03CCA" w:rsidR="00597996" w:rsidRPr="00AA0605" w:rsidRDefault="00AA0605" w:rsidP="00AA0605">
      <w:pPr>
        <w:ind w:left="720"/>
        <w:rPr>
          <w:rFonts w:ascii="Helvetica" w:hAnsi="Helvetica"/>
          <w:b/>
          <w:sz w:val="20"/>
          <w:szCs w:val="20"/>
        </w:rPr>
      </w:pPr>
      <w:proofErr w:type="gramStart"/>
      <w:r w:rsidRPr="00AA0605">
        <w:rPr>
          <w:rFonts w:ascii="Helvetica" w:hAnsi="Helvetica"/>
          <w:b/>
          <w:sz w:val="20"/>
          <w:szCs w:val="20"/>
        </w:rPr>
        <w:t>personal</w:t>
      </w:r>
      <w:proofErr w:type="gramEnd"/>
      <w:r w:rsidRPr="00AA0605">
        <w:rPr>
          <w:rFonts w:ascii="Helvetica" w:hAnsi="Helvetica"/>
          <w:b/>
          <w:sz w:val="20"/>
          <w:szCs w:val="20"/>
        </w:rPr>
        <w:t xml:space="preserve"> protective equipment</w:t>
      </w:r>
    </w:p>
    <w:p w14:paraId="653F781F" w14:textId="3C66BD1C" w:rsidR="00AA0605" w:rsidRDefault="00AA0605" w:rsidP="00AA0605">
      <w:pPr>
        <w:ind w:left="1080"/>
        <w:rPr>
          <w:rFonts w:ascii="Helvetica" w:hAnsi="Helvetica"/>
          <w:sz w:val="20"/>
          <w:szCs w:val="20"/>
        </w:rPr>
      </w:pPr>
      <w:r>
        <w:rPr>
          <w:rFonts w:ascii="Helvetica" w:hAnsi="Helvetica"/>
          <w:sz w:val="20"/>
          <w:szCs w:val="20"/>
        </w:rPr>
        <w:t>Personal protective equipment (PPE) includes gloves, respirators, hard hats, safety glasses, high-visibility clothing, hearing protection, and safety footwear.  PPE is the least effective means of controlling hazards because of the high potential for damage to render PPE ineffective.  Additionally, some PPE, such as respirators, increase the physiological effort required to complete a task and, therefore, may require medical examinations to ensure workers can use the PPE without risking their health.</w:t>
      </w:r>
    </w:p>
    <w:p w14:paraId="4E4E9A7D" w14:textId="77777777" w:rsidR="00597996" w:rsidRDefault="00597996" w:rsidP="00C74D42">
      <w:pPr>
        <w:rPr>
          <w:rFonts w:ascii="Helvetica" w:hAnsi="Helvetica"/>
          <w:sz w:val="20"/>
          <w:szCs w:val="20"/>
        </w:rPr>
      </w:pPr>
    </w:p>
    <w:p w14:paraId="38898168" w14:textId="77777777" w:rsidR="00597996" w:rsidRDefault="00597996" w:rsidP="00C74D42">
      <w:pPr>
        <w:rPr>
          <w:rFonts w:ascii="Helvetica" w:hAnsi="Helvetica"/>
          <w:sz w:val="20"/>
          <w:szCs w:val="20"/>
        </w:rPr>
      </w:pPr>
    </w:p>
    <w:p w14:paraId="13E5474D" w14:textId="77777777" w:rsidR="00DF162E" w:rsidRDefault="00DF162E">
      <w:pPr>
        <w:rPr>
          <w:rFonts w:ascii="Helvetica" w:hAnsi="Helvetica"/>
          <w:b/>
          <w:sz w:val="20"/>
          <w:szCs w:val="20"/>
        </w:rPr>
      </w:pPr>
      <w:r>
        <w:rPr>
          <w:rFonts w:ascii="Helvetica" w:hAnsi="Helvetica"/>
          <w:b/>
          <w:sz w:val="20"/>
          <w:szCs w:val="20"/>
        </w:rPr>
        <w:br w:type="page"/>
      </w:r>
    </w:p>
    <w:p w14:paraId="76FB3197" w14:textId="6F185798" w:rsidR="00BF0E3A" w:rsidRPr="00BF0E3A" w:rsidRDefault="00BF0E3A" w:rsidP="00C74D42">
      <w:pPr>
        <w:rPr>
          <w:rFonts w:ascii="Helvetica" w:hAnsi="Helvetica"/>
          <w:b/>
          <w:sz w:val="20"/>
          <w:szCs w:val="20"/>
        </w:rPr>
      </w:pPr>
      <w:r w:rsidRPr="00BF0E3A">
        <w:rPr>
          <w:rFonts w:ascii="Helvetica" w:hAnsi="Helvetica"/>
          <w:b/>
          <w:sz w:val="20"/>
          <w:szCs w:val="20"/>
        </w:rPr>
        <w:lastRenderedPageBreak/>
        <w:t>Exposure</w:t>
      </w:r>
    </w:p>
    <w:p w14:paraId="2F6DEC57" w14:textId="77777777" w:rsidR="00DB1371" w:rsidRDefault="00C74D42" w:rsidP="00DB1371">
      <w:pPr>
        <w:ind w:left="360"/>
        <w:rPr>
          <w:rFonts w:ascii="Helvetica" w:hAnsi="Helvetica"/>
          <w:sz w:val="20"/>
          <w:szCs w:val="20"/>
        </w:rPr>
      </w:pPr>
      <w:r>
        <w:rPr>
          <w:rFonts w:ascii="Helvetica" w:hAnsi="Helvetica"/>
          <w:sz w:val="20"/>
          <w:szCs w:val="20"/>
        </w:rPr>
        <w:t>A critical determination that must often be made by the health and safety professional is the average exposure to a substance or agent that a worker is subjected to during an 8-hour workday.</w:t>
      </w:r>
      <w:r w:rsidR="006371AB">
        <w:rPr>
          <w:rFonts w:ascii="Helvetica" w:hAnsi="Helvetica"/>
          <w:sz w:val="20"/>
          <w:szCs w:val="20"/>
        </w:rPr>
        <w:t xml:space="preserve">  </w:t>
      </w:r>
    </w:p>
    <w:p w14:paraId="34BA2793" w14:textId="27108A77" w:rsidR="00773EB7" w:rsidRDefault="00773EB7" w:rsidP="00DB1371">
      <w:pPr>
        <w:ind w:left="720"/>
        <w:rPr>
          <w:rFonts w:ascii="Helvetica" w:hAnsi="Helvetica"/>
          <w:sz w:val="20"/>
          <w:szCs w:val="20"/>
        </w:rPr>
      </w:pPr>
      <w:r>
        <w:rPr>
          <w:rFonts w:ascii="Helvetica" w:hAnsi="Helvetica"/>
          <w:sz w:val="20"/>
          <w:szCs w:val="20"/>
        </w:rPr>
        <w:t xml:space="preserve">The level of exposure (dose) will depend on two factors:  the </w:t>
      </w:r>
      <w:r w:rsidRPr="00F7574C">
        <w:rPr>
          <w:rFonts w:ascii="Helvetica" w:hAnsi="Helvetica"/>
          <w:i/>
          <w:sz w:val="20"/>
          <w:szCs w:val="20"/>
        </w:rPr>
        <w:t>concentration</w:t>
      </w:r>
      <w:r>
        <w:rPr>
          <w:rFonts w:ascii="Helvetica" w:hAnsi="Helvetica"/>
          <w:sz w:val="20"/>
          <w:szCs w:val="20"/>
        </w:rPr>
        <w:t xml:space="preserve"> of the substance or agent to which the worker is e</w:t>
      </w:r>
      <w:r w:rsidR="00F7574C">
        <w:rPr>
          <w:rFonts w:ascii="Helvetica" w:hAnsi="Helvetica"/>
          <w:sz w:val="20"/>
          <w:szCs w:val="20"/>
        </w:rPr>
        <w:t xml:space="preserve">xposed, and the </w:t>
      </w:r>
      <w:r w:rsidR="00F7574C" w:rsidRPr="00F7574C">
        <w:rPr>
          <w:rFonts w:ascii="Helvetica" w:hAnsi="Helvetica"/>
          <w:i/>
          <w:sz w:val="20"/>
          <w:szCs w:val="20"/>
        </w:rPr>
        <w:t>duration</w:t>
      </w:r>
      <w:r>
        <w:rPr>
          <w:rFonts w:ascii="Helvetica" w:hAnsi="Helvetica"/>
          <w:sz w:val="20"/>
          <w:szCs w:val="20"/>
        </w:rPr>
        <w:t xml:space="preserve"> </w:t>
      </w:r>
      <w:r w:rsidR="00F7574C">
        <w:rPr>
          <w:rFonts w:ascii="Helvetica" w:hAnsi="Helvetica"/>
          <w:sz w:val="20"/>
          <w:szCs w:val="20"/>
        </w:rPr>
        <w:t xml:space="preserve">(amount of time) </w:t>
      </w:r>
      <w:r>
        <w:rPr>
          <w:rFonts w:ascii="Helvetica" w:hAnsi="Helvetica"/>
          <w:sz w:val="20"/>
          <w:szCs w:val="20"/>
        </w:rPr>
        <w:t>that the worker is exposed.</w:t>
      </w:r>
    </w:p>
    <w:p w14:paraId="5D90ADEC" w14:textId="77777777" w:rsidR="00773EB7" w:rsidRDefault="00773EB7" w:rsidP="009E10A7">
      <w:pPr>
        <w:rPr>
          <w:rFonts w:ascii="Helvetica" w:hAnsi="Helvetica"/>
          <w:sz w:val="20"/>
          <w:szCs w:val="20"/>
        </w:rPr>
      </w:pPr>
    </w:p>
    <w:p w14:paraId="7D8364AC" w14:textId="576F3CE3" w:rsidR="00773EB7" w:rsidRPr="00170537" w:rsidRDefault="006371AB" w:rsidP="00170537">
      <w:pPr>
        <w:ind w:left="360"/>
        <w:rPr>
          <w:rFonts w:ascii="Helvetica" w:hAnsi="Helvetica"/>
          <w:b/>
          <w:sz w:val="20"/>
          <w:szCs w:val="20"/>
        </w:rPr>
      </w:pPr>
      <w:r w:rsidRPr="00170537">
        <w:rPr>
          <w:rFonts w:ascii="Helvetica" w:hAnsi="Helvetica"/>
          <w:b/>
          <w:sz w:val="20"/>
          <w:szCs w:val="20"/>
        </w:rPr>
        <w:t>Types of Occupational Exposure Limits</w:t>
      </w:r>
    </w:p>
    <w:p w14:paraId="409CCE4C" w14:textId="77777777" w:rsidR="00DB1371" w:rsidRDefault="00F7574C" w:rsidP="00170537">
      <w:pPr>
        <w:ind w:left="720"/>
        <w:rPr>
          <w:rFonts w:ascii="Helvetica" w:hAnsi="Helvetica"/>
          <w:sz w:val="20"/>
          <w:szCs w:val="20"/>
        </w:rPr>
      </w:pPr>
      <w:r>
        <w:rPr>
          <w:rFonts w:ascii="Helvetica" w:hAnsi="Helvetica"/>
          <w:sz w:val="20"/>
          <w:szCs w:val="20"/>
        </w:rPr>
        <w:t>As seen in the uppermost box on the Hierarchy of OELs diagram, the most rigorously researched Occupational Exposure Limits have been developed by a wide variety of organizations</w:t>
      </w:r>
      <w:r w:rsidR="006371AB">
        <w:rPr>
          <w:rFonts w:ascii="Helvetica" w:hAnsi="Helvetica"/>
          <w:sz w:val="20"/>
          <w:szCs w:val="20"/>
        </w:rPr>
        <w:t xml:space="preserve"> from around the world</w:t>
      </w:r>
      <w:r w:rsidR="00170537">
        <w:rPr>
          <w:rFonts w:ascii="Helvetica" w:hAnsi="Helvetica"/>
          <w:sz w:val="20"/>
          <w:szCs w:val="20"/>
        </w:rPr>
        <w:t xml:space="preserve"> and adopted by their respective governmental agencies</w:t>
      </w:r>
      <w:r>
        <w:rPr>
          <w:rFonts w:ascii="Helvetica" w:hAnsi="Helvetica"/>
          <w:sz w:val="20"/>
          <w:szCs w:val="20"/>
        </w:rPr>
        <w:t>.</w:t>
      </w:r>
      <w:r w:rsidR="006371AB">
        <w:rPr>
          <w:rFonts w:ascii="Helvetica" w:hAnsi="Helvetica"/>
          <w:sz w:val="20"/>
          <w:szCs w:val="20"/>
        </w:rPr>
        <w:t xml:space="preserve">  </w:t>
      </w:r>
    </w:p>
    <w:p w14:paraId="6E5F167A" w14:textId="5AA315FF" w:rsidR="00C74D42" w:rsidRDefault="006371AB" w:rsidP="00DB1371">
      <w:pPr>
        <w:ind w:left="1080"/>
        <w:rPr>
          <w:rFonts w:ascii="Helvetica" w:hAnsi="Helvetica"/>
          <w:sz w:val="20"/>
          <w:szCs w:val="20"/>
        </w:rPr>
      </w:pPr>
      <w:r>
        <w:rPr>
          <w:rFonts w:ascii="Helvetica" w:hAnsi="Helvetica"/>
          <w:sz w:val="20"/>
          <w:szCs w:val="20"/>
        </w:rPr>
        <w:t>Only three of these OELs will be discussed here; however, much information is available regarding the other types of limits.</w:t>
      </w:r>
    </w:p>
    <w:p w14:paraId="720A4178" w14:textId="77777777" w:rsidR="006371AB" w:rsidRDefault="006371AB" w:rsidP="009E10A7">
      <w:pPr>
        <w:rPr>
          <w:rFonts w:ascii="Helvetica" w:hAnsi="Helvetica"/>
          <w:sz w:val="20"/>
          <w:szCs w:val="20"/>
        </w:rPr>
      </w:pPr>
    </w:p>
    <w:p w14:paraId="6DD09648" w14:textId="1EB56DDF" w:rsidR="00F7574C" w:rsidRPr="00170537" w:rsidRDefault="006371AB" w:rsidP="00170537">
      <w:pPr>
        <w:ind w:left="720"/>
        <w:rPr>
          <w:rFonts w:ascii="Helvetica" w:hAnsi="Helvetica"/>
          <w:b/>
          <w:sz w:val="20"/>
          <w:szCs w:val="20"/>
        </w:rPr>
      </w:pPr>
      <w:r w:rsidRPr="00170537">
        <w:rPr>
          <w:rFonts w:ascii="Helvetica" w:hAnsi="Helvetica"/>
          <w:b/>
          <w:sz w:val="20"/>
          <w:szCs w:val="20"/>
        </w:rPr>
        <w:t>Threshold Limit Value (TLV)</w:t>
      </w:r>
    </w:p>
    <w:p w14:paraId="1C7280D8" w14:textId="5366F49E" w:rsidR="00F7574C" w:rsidRDefault="00F7574C" w:rsidP="00170537">
      <w:pPr>
        <w:ind w:left="1080"/>
        <w:rPr>
          <w:rFonts w:ascii="Helvetica" w:hAnsi="Helvetica"/>
          <w:sz w:val="20"/>
          <w:szCs w:val="20"/>
        </w:rPr>
      </w:pPr>
      <w:r>
        <w:rPr>
          <w:rFonts w:ascii="Helvetica" w:hAnsi="Helvetica"/>
          <w:sz w:val="20"/>
          <w:szCs w:val="20"/>
        </w:rPr>
        <w:t>The Threshold Limit Value (TLV) of a chemical substance is a level to which it is believed a worker can be exposed day after day for a working lifetime without adverse health effects.  Strictly speaking, TLV is a term reserved by the American Conference of Governmental Industrial Hygienists (ACGIH).  As a non-governmental organization, the TLV is a recommendation by ACGIH with only guideline (non-regulatory) status and should not be confused with exposure limits having a regulatory status.</w:t>
      </w:r>
    </w:p>
    <w:p w14:paraId="7A95799A" w14:textId="77777777" w:rsidR="00F7574C" w:rsidRDefault="00F7574C" w:rsidP="009E10A7">
      <w:pPr>
        <w:rPr>
          <w:rFonts w:ascii="Helvetica" w:hAnsi="Helvetica"/>
          <w:sz w:val="20"/>
          <w:szCs w:val="20"/>
        </w:rPr>
      </w:pPr>
    </w:p>
    <w:p w14:paraId="50F3FFD1" w14:textId="5D435D6F" w:rsidR="006371AB" w:rsidRPr="00170537" w:rsidRDefault="006371AB" w:rsidP="00170537">
      <w:pPr>
        <w:ind w:left="720"/>
        <w:rPr>
          <w:rFonts w:ascii="Helvetica" w:hAnsi="Helvetica"/>
          <w:b/>
          <w:sz w:val="20"/>
          <w:szCs w:val="20"/>
        </w:rPr>
      </w:pPr>
      <w:r w:rsidRPr="00170537">
        <w:rPr>
          <w:rFonts w:ascii="Helvetica" w:hAnsi="Helvetica"/>
          <w:b/>
          <w:sz w:val="20"/>
          <w:szCs w:val="20"/>
        </w:rPr>
        <w:t>Recommended Exposure Limit (REL)</w:t>
      </w:r>
    </w:p>
    <w:p w14:paraId="47CDF751" w14:textId="3D91F4C5" w:rsidR="006371AB" w:rsidRDefault="006371AB" w:rsidP="00170537">
      <w:pPr>
        <w:ind w:left="1080"/>
        <w:rPr>
          <w:rFonts w:ascii="Helvetica" w:hAnsi="Helvetica"/>
          <w:sz w:val="20"/>
          <w:szCs w:val="20"/>
        </w:rPr>
      </w:pPr>
      <w:r>
        <w:rPr>
          <w:rFonts w:ascii="Helvetica" w:hAnsi="Helvetica"/>
          <w:sz w:val="20"/>
          <w:szCs w:val="20"/>
        </w:rPr>
        <w:t>The National Institute of Occupational Safety and Health (NIOSH) is the research branch of OSHA, and publish</w:t>
      </w:r>
      <w:r w:rsidR="00170537">
        <w:rPr>
          <w:rFonts w:ascii="Helvetica" w:hAnsi="Helvetica"/>
          <w:sz w:val="20"/>
          <w:szCs w:val="20"/>
        </w:rPr>
        <w:t>es RELs</w:t>
      </w:r>
      <w:r>
        <w:rPr>
          <w:rFonts w:ascii="Helvetica" w:hAnsi="Helvetica"/>
          <w:sz w:val="20"/>
          <w:szCs w:val="20"/>
        </w:rPr>
        <w:t xml:space="preserve">, which OSHA takes into consideration when promulgating new regulatory exposure limits.  Until </w:t>
      </w:r>
      <w:r w:rsidR="00170537">
        <w:rPr>
          <w:rFonts w:ascii="Helvetica" w:hAnsi="Helvetica"/>
          <w:sz w:val="20"/>
          <w:szCs w:val="20"/>
        </w:rPr>
        <w:t xml:space="preserve">and unless </w:t>
      </w:r>
      <w:r>
        <w:rPr>
          <w:rFonts w:ascii="Helvetica" w:hAnsi="Helvetica"/>
          <w:sz w:val="20"/>
          <w:szCs w:val="20"/>
        </w:rPr>
        <w:t>they are adopted by OSHA, RELs are only recommendations with only guideline (non-regulatory) status.</w:t>
      </w:r>
    </w:p>
    <w:p w14:paraId="758E2A98" w14:textId="77777777" w:rsidR="006371AB" w:rsidRDefault="006371AB" w:rsidP="009E10A7">
      <w:pPr>
        <w:rPr>
          <w:rFonts w:ascii="Helvetica" w:hAnsi="Helvetica"/>
          <w:sz w:val="20"/>
          <w:szCs w:val="20"/>
        </w:rPr>
      </w:pPr>
    </w:p>
    <w:p w14:paraId="2E53A735" w14:textId="1E7D75AB" w:rsidR="006371AB" w:rsidRPr="00170537" w:rsidRDefault="006371AB" w:rsidP="00170537">
      <w:pPr>
        <w:ind w:left="720"/>
        <w:rPr>
          <w:rFonts w:ascii="Helvetica" w:hAnsi="Helvetica"/>
          <w:b/>
          <w:sz w:val="20"/>
          <w:szCs w:val="20"/>
        </w:rPr>
      </w:pPr>
      <w:r w:rsidRPr="00170537">
        <w:rPr>
          <w:rFonts w:ascii="Helvetica" w:hAnsi="Helvetica"/>
          <w:b/>
          <w:sz w:val="20"/>
          <w:szCs w:val="20"/>
        </w:rPr>
        <w:t>Permissible Exposure Limit (PEL)</w:t>
      </w:r>
    </w:p>
    <w:p w14:paraId="2FC32BFD" w14:textId="51A13134" w:rsidR="00F7574C" w:rsidRDefault="00170537" w:rsidP="00170537">
      <w:pPr>
        <w:ind w:left="1080"/>
        <w:rPr>
          <w:rFonts w:ascii="Helvetica" w:hAnsi="Helvetica"/>
          <w:sz w:val="20"/>
          <w:szCs w:val="20"/>
        </w:rPr>
      </w:pPr>
      <w:r>
        <w:rPr>
          <w:rFonts w:ascii="Helvetica" w:hAnsi="Helvetica"/>
          <w:sz w:val="20"/>
          <w:szCs w:val="20"/>
        </w:rPr>
        <w:t xml:space="preserve">Section 6(a) of the OSH Act granted the Agency the authority to adopt existing Federal standards or national consensus standards as enforceable OSHA standards.  Most of the PELs contained in the Z-tables of 29 CFR 1910.1000 were adopted form the Walsh-Healy Public Contracts Act as existing Federal standards for general industry.  These, in turn, had been adopted from the 1968 Threshold Limit Values of the American Conference of Governmental Industrial Hygienists.  </w:t>
      </w:r>
      <w:r w:rsidR="00405F06">
        <w:rPr>
          <w:rFonts w:ascii="Helvetica" w:hAnsi="Helvetica"/>
          <w:sz w:val="20"/>
          <w:szCs w:val="20"/>
        </w:rPr>
        <w:t>Many OSHA exposur</w:t>
      </w:r>
      <w:r w:rsidR="006371AB">
        <w:rPr>
          <w:rFonts w:ascii="Helvetica" w:hAnsi="Helvetica"/>
          <w:sz w:val="20"/>
          <w:szCs w:val="20"/>
        </w:rPr>
        <w:t xml:space="preserve">e limits are not considered by </w:t>
      </w:r>
      <w:r w:rsidR="00405F06">
        <w:rPr>
          <w:rFonts w:ascii="Helvetica" w:hAnsi="Helvetica"/>
          <w:sz w:val="20"/>
          <w:szCs w:val="20"/>
        </w:rPr>
        <w:t>the industrial hygiene community to be sufficiently protective levels since the toxicological basis for most limits have not been updated since the 1960s.</w:t>
      </w:r>
    </w:p>
    <w:p w14:paraId="257B7010" w14:textId="77777777" w:rsidR="00405F06" w:rsidRDefault="00405F06" w:rsidP="009E10A7">
      <w:pPr>
        <w:rPr>
          <w:rFonts w:ascii="Helvetica" w:hAnsi="Helvetica"/>
          <w:sz w:val="20"/>
          <w:szCs w:val="20"/>
        </w:rPr>
      </w:pPr>
    </w:p>
    <w:p w14:paraId="1C9C261D" w14:textId="307AB610" w:rsidR="006371AB" w:rsidRDefault="006371AB" w:rsidP="006371AB">
      <w:pPr>
        <w:rPr>
          <w:rFonts w:ascii="Helvetica" w:hAnsi="Helvetica"/>
          <w:sz w:val="20"/>
          <w:szCs w:val="20"/>
        </w:rPr>
      </w:pPr>
    </w:p>
    <w:p w14:paraId="71C850AC" w14:textId="77777777" w:rsidR="00DB25E0" w:rsidRDefault="00DB25E0">
      <w:pPr>
        <w:rPr>
          <w:rFonts w:ascii="Helvetica" w:hAnsi="Helvetica"/>
          <w:b/>
          <w:sz w:val="20"/>
          <w:szCs w:val="20"/>
        </w:rPr>
      </w:pPr>
      <w:r>
        <w:rPr>
          <w:rFonts w:ascii="Helvetica" w:hAnsi="Helvetica"/>
          <w:b/>
          <w:sz w:val="20"/>
          <w:szCs w:val="20"/>
        </w:rPr>
        <w:br w:type="page"/>
      </w:r>
    </w:p>
    <w:p w14:paraId="6FC59B15" w14:textId="5E80DB83" w:rsidR="00F7574C" w:rsidRPr="00170537" w:rsidRDefault="008B0EE1" w:rsidP="008B0EE1">
      <w:pPr>
        <w:rPr>
          <w:rFonts w:ascii="Helvetica" w:hAnsi="Helvetica"/>
          <w:b/>
          <w:sz w:val="20"/>
          <w:szCs w:val="20"/>
        </w:rPr>
      </w:pPr>
      <w:r>
        <w:rPr>
          <w:rFonts w:ascii="Helvetica" w:hAnsi="Helvetica"/>
          <w:b/>
          <w:sz w:val="20"/>
          <w:szCs w:val="20"/>
        </w:rPr>
        <w:lastRenderedPageBreak/>
        <w:t xml:space="preserve">Part I:  </w:t>
      </w:r>
      <w:r w:rsidR="00170537" w:rsidRPr="00170537">
        <w:rPr>
          <w:rFonts w:ascii="Helvetica" w:hAnsi="Helvetica"/>
          <w:b/>
          <w:sz w:val="20"/>
          <w:szCs w:val="20"/>
        </w:rPr>
        <w:t>Time-Weighted Average (TWA)</w:t>
      </w:r>
    </w:p>
    <w:p w14:paraId="695DE03F" w14:textId="6590A4AA" w:rsidR="00B2576B" w:rsidRDefault="00157A7E" w:rsidP="008B0EE1">
      <w:pPr>
        <w:ind w:left="360"/>
        <w:rPr>
          <w:rFonts w:ascii="Helvetica" w:hAnsi="Helvetica"/>
          <w:sz w:val="20"/>
          <w:szCs w:val="20"/>
        </w:rPr>
      </w:pPr>
      <w:r>
        <w:rPr>
          <w:rFonts w:ascii="Helvetica" w:hAnsi="Helvetica"/>
          <w:sz w:val="20"/>
          <w:szCs w:val="20"/>
        </w:rPr>
        <w:t>PEL</w:t>
      </w:r>
      <w:r w:rsidR="00405F06">
        <w:rPr>
          <w:rFonts w:ascii="Helvetica" w:hAnsi="Helvetica"/>
          <w:sz w:val="20"/>
          <w:szCs w:val="20"/>
        </w:rPr>
        <w:t>s</w:t>
      </w:r>
      <w:r>
        <w:rPr>
          <w:rFonts w:ascii="Helvetica" w:hAnsi="Helvetica"/>
          <w:sz w:val="20"/>
          <w:szCs w:val="20"/>
        </w:rPr>
        <w:t xml:space="preserve"> </w:t>
      </w:r>
      <w:r w:rsidR="00405F06">
        <w:rPr>
          <w:rFonts w:ascii="Helvetica" w:hAnsi="Helvetica"/>
          <w:sz w:val="20"/>
          <w:szCs w:val="20"/>
        </w:rPr>
        <w:t>are regulatory, and represent</w:t>
      </w:r>
      <w:r>
        <w:rPr>
          <w:rFonts w:ascii="Helvetica" w:hAnsi="Helvetica"/>
          <w:sz w:val="20"/>
          <w:szCs w:val="20"/>
        </w:rPr>
        <w:t xml:space="preserve"> the </w:t>
      </w:r>
      <w:r w:rsidR="00041A1E">
        <w:rPr>
          <w:rFonts w:ascii="Helvetica" w:hAnsi="Helvetica"/>
          <w:sz w:val="20"/>
          <w:szCs w:val="20"/>
        </w:rPr>
        <w:t xml:space="preserve">enforceable </w:t>
      </w:r>
      <w:r>
        <w:rPr>
          <w:rFonts w:ascii="Helvetica" w:hAnsi="Helvetica"/>
          <w:sz w:val="20"/>
          <w:szCs w:val="20"/>
        </w:rPr>
        <w:t>legal limit in the United States for exposure of a worker to a hazardous substance or agent.</w:t>
      </w:r>
      <w:r w:rsidR="00773EB7">
        <w:rPr>
          <w:rFonts w:ascii="Helvetica" w:hAnsi="Helvetica"/>
          <w:sz w:val="20"/>
          <w:szCs w:val="20"/>
        </w:rPr>
        <w:t xml:space="preserve">  </w:t>
      </w:r>
      <w:r w:rsidR="00B2576B">
        <w:rPr>
          <w:rFonts w:ascii="Helvetica" w:hAnsi="Helvetica"/>
          <w:sz w:val="20"/>
          <w:szCs w:val="20"/>
        </w:rPr>
        <w:t xml:space="preserve">However, as noted above, PELs have not been updated for some time.  Since TLVs are regularly updated and are generally more restrictive than existing PELs, they represent a known reference that provides greater protection to workers.  </w:t>
      </w:r>
    </w:p>
    <w:p w14:paraId="4E381EA8" w14:textId="1B728E03" w:rsidR="0098578F" w:rsidRDefault="0098578F" w:rsidP="008B0EE1">
      <w:pPr>
        <w:ind w:left="720"/>
        <w:rPr>
          <w:rFonts w:ascii="Helvetica" w:hAnsi="Helvetica"/>
          <w:sz w:val="20"/>
          <w:szCs w:val="20"/>
        </w:rPr>
      </w:pPr>
      <w:r>
        <w:rPr>
          <w:rFonts w:ascii="Helvetica" w:hAnsi="Helvetica"/>
          <w:sz w:val="20"/>
          <w:szCs w:val="20"/>
        </w:rPr>
        <w:t>Time-weighted averages are expressions on concentrations that have been “time weighted” for the purpose of comparison with 8-hour contaminant concentrations.  In other words, if a sample result (always as a concentration) is multiplied by a factor that would make the resultant concentration represent the contaminant level if the sample time had been exactly eight hour, instead of more or less than 8 hours.  If sample for exactly 8 hours, the sample result (concentration) is already, by definition, an 8-hour TWA.</w:t>
      </w:r>
    </w:p>
    <w:p w14:paraId="69BDFD7A" w14:textId="77777777" w:rsidR="00947F33" w:rsidRDefault="00947F33" w:rsidP="00C471EA">
      <w:pPr>
        <w:ind w:left="720"/>
        <w:rPr>
          <w:rFonts w:ascii="Helvetica" w:hAnsi="Helvetica"/>
          <w:sz w:val="20"/>
          <w:szCs w:val="20"/>
        </w:rPr>
      </w:pPr>
    </w:p>
    <w:p w14:paraId="38B22F47" w14:textId="13A639B3" w:rsidR="00947F33" w:rsidRDefault="00947F33" w:rsidP="00947F33">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Industrial hygienists need to calculate TWAs for all their sample results because OSHA PELs and ACGIH TLVs are expressed as either milligrams per cubic meter (</w:t>
      </w:r>
      <w:r w:rsidRPr="00E33DFA">
        <w:rPr>
          <w:rFonts w:ascii="Helvetica" w:hAnsi="Helvetica"/>
          <w:i/>
          <w:sz w:val="20"/>
          <w:szCs w:val="20"/>
        </w:rPr>
        <w:t>mg/m</w:t>
      </w:r>
      <w:r w:rsidRPr="00E33DFA">
        <w:rPr>
          <w:rFonts w:ascii="Helvetica" w:hAnsi="Helvetica"/>
          <w:sz w:val="20"/>
          <w:szCs w:val="20"/>
          <w:vertAlign w:val="superscript"/>
        </w:rPr>
        <w:t>3</w:t>
      </w:r>
      <w:r>
        <w:rPr>
          <w:rFonts w:ascii="Helvetica" w:hAnsi="Helvetica"/>
          <w:sz w:val="20"/>
          <w:szCs w:val="20"/>
        </w:rPr>
        <w:t>) or parts per million (</w:t>
      </w:r>
      <w:r w:rsidRPr="00E33DFA">
        <w:rPr>
          <w:rFonts w:ascii="Helvetica" w:hAnsi="Helvetica"/>
          <w:i/>
          <w:sz w:val="20"/>
          <w:szCs w:val="20"/>
        </w:rPr>
        <w:t>ppm</w:t>
      </w:r>
      <w:r>
        <w:rPr>
          <w:rFonts w:ascii="Helvetica" w:hAnsi="Helvetica"/>
          <w:sz w:val="20"/>
          <w:szCs w:val="20"/>
        </w:rPr>
        <w:t>).</w:t>
      </w:r>
    </w:p>
    <w:p w14:paraId="094AF3AB" w14:textId="77777777" w:rsidR="0098578F" w:rsidRDefault="0098578F" w:rsidP="00C471EA">
      <w:pPr>
        <w:ind w:left="720"/>
        <w:rPr>
          <w:rFonts w:ascii="Helvetica" w:hAnsi="Helvetica"/>
          <w:sz w:val="20"/>
          <w:szCs w:val="20"/>
        </w:rPr>
      </w:pPr>
    </w:p>
    <w:p w14:paraId="3274EB2E" w14:textId="77777777" w:rsidR="00E33DFA" w:rsidRPr="00B2576B" w:rsidRDefault="00E33DFA" w:rsidP="008B0EE1">
      <w:pPr>
        <w:ind w:left="720"/>
        <w:rPr>
          <w:rFonts w:ascii="Helvetica" w:hAnsi="Helvetica"/>
          <w:b/>
          <w:sz w:val="20"/>
          <w:szCs w:val="20"/>
        </w:rPr>
      </w:pPr>
      <w:r w:rsidRPr="00B2576B">
        <w:rPr>
          <w:rFonts w:ascii="Helvetica" w:hAnsi="Helvetica"/>
          <w:b/>
          <w:sz w:val="20"/>
          <w:szCs w:val="20"/>
        </w:rPr>
        <w:t>TLV-TWA</w:t>
      </w:r>
    </w:p>
    <w:p w14:paraId="4A6F1A07" w14:textId="77777777" w:rsidR="00E33DFA" w:rsidRDefault="00E33DFA" w:rsidP="008B0EE1">
      <w:pPr>
        <w:ind w:left="1080"/>
        <w:rPr>
          <w:rFonts w:ascii="Helvetica" w:hAnsi="Helvetica"/>
          <w:sz w:val="20"/>
          <w:szCs w:val="20"/>
        </w:rPr>
      </w:pPr>
      <w:r>
        <w:rPr>
          <w:rFonts w:ascii="Helvetica" w:hAnsi="Helvetica"/>
          <w:sz w:val="20"/>
          <w:szCs w:val="20"/>
        </w:rPr>
        <w:t xml:space="preserve">A TLV is usually given as a time-weighted average that represents the average exposure on the basis of an 8-hour workday and a 40-hour workweek.  </w:t>
      </w:r>
    </w:p>
    <w:p w14:paraId="234661FA" w14:textId="77777777" w:rsidR="00E33DFA" w:rsidRDefault="00E33DFA" w:rsidP="008B0EE1">
      <w:pPr>
        <w:ind w:left="1440"/>
        <w:rPr>
          <w:rFonts w:ascii="Helvetica" w:hAnsi="Helvetica"/>
          <w:sz w:val="20"/>
          <w:szCs w:val="20"/>
        </w:rPr>
      </w:pPr>
      <w:r>
        <w:rPr>
          <w:rFonts w:ascii="Helvetica" w:hAnsi="Helvetica"/>
          <w:sz w:val="20"/>
          <w:szCs w:val="20"/>
        </w:rPr>
        <w:t xml:space="preserve">A TWA is used to calculate a worker’s daily exposure to a hazardous substance (e.g., chemicals, dusts, fumes, mists, gases, vapors) or agent (e.g., noise), normally averaged to an 8-hour workday.  </w:t>
      </w:r>
    </w:p>
    <w:p w14:paraId="5E2968B8" w14:textId="77777777" w:rsidR="00E33DFA" w:rsidRDefault="00E33DFA" w:rsidP="008B0EE1">
      <w:pPr>
        <w:ind w:left="1800"/>
        <w:rPr>
          <w:rFonts w:ascii="Helvetica" w:hAnsi="Helvetica"/>
          <w:sz w:val="20"/>
          <w:szCs w:val="20"/>
        </w:rPr>
      </w:pPr>
      <w:r>
        <w:rPr>
          <w:rFonts w:ascii="Helvetica" w:hAnsi="Helvetica"/>
          <w:sz w:val="20"/>
          <w:szCs w:val="20"/>
        </w:rPr>
        <w:t xml:space="preserve">A TWA is an average using time as the weight and, therefore, takes into account the varying levels of the substance or agent and the amount of time the worker was exposed to each concentration level.  </w:t>
      </w:r>
    </w:p>
    <w:p w14:paraId="75A33DD2" w14:textId="77777777" w:rsidR="00E33DFA" w:rsidRDefault="00E33DFA" w:rsidP="008B0EE1">
      <w:pPr>
        <w:ind w:left="2160"/>
        <w:rPr>
          <w:rFonts w:ascii="Helvetica" w:hAnsi="Helvetica"/>
          <w:sz w:val="20"/>
          <w:szCs w:val="20"/>
        </w:rPr>
      </w:pPr>
      <w:r>
        <w:rPr>
          <w:rFonts w:ascii="Helvetica" w:hAnsi="Helvetica"/>
          <w:sz w:val="20"/>
          <w:szCs w:val="20"/>
        </w:rPr>
        <w:t>This means that, for limited periods, a worker may be exposed to concentration excursions higher than the TLV, so long as the TWA is not exceeded and any applicable excursion limit (i.e., STEL, C) is not exceeded.</w:t>
      </w:r>
    </w:p>
    <w:p w14:paraId="12879F79" w14:textId="77777777" w:rsidR="00E33DFA" w:rsidRPr="00047FAD" w:rsidRDefault="00E33DFA" w:rsidP="00E33DFA">
      <w:pPr>
        <w:ind w:left="720"/>
        <w:rPr>
          <w:rFonts w:ascii="Helvetica" w:hAnsi="Helvetica"/>
          <w:sz w:val="20"/>
          <w:szCs w:val="20"/>
        </w:rPr>
      </w:pPr>
    </w:p>
    <w:p w14:paraId="5DED09CC" w14:textId="0E910F2D" w:rsidR="00DF162E" w:rsidRPr="00047FAD" w:rsidRDefault="00513BAD" w:rsidP="008B0EE1">
      <w:pPr>
        <w:ind w:left="1080"/>
        <w:rPr>
          <w:rFonts w:ascii="Helvetica" w:hAnsi="Helvetica"/>
          <w:b/>
          <w:sz w:val="20"/>
          <w:szCs w:val="20"/>
        </w:rPr>
      </w:pPr>
      <w:r w:rsidRPr="00047FAD">
        <w:rPr>
          <w:rFonts w:ascii="Helvetica" w:hAnsi="Helvetica"/>
          <w:b/>
          <w:sz w:val="20"/>
          <w:szCs w:val="20"/>
        </w:rPr>
        <w:t xml:space="preserve">Example:  </w:t>
      </w:r>
      <w:r w:rsidR="00DF162E" w:rsidRPr="00047FAD">
        <w:rPr>
          <w:rFonts w:ascii="Helvetica" w:hAnsi="Helvetica"/>
          <w:b/>
          <w:sz w:val="20"/>
          <w:szCs w:val="20"/>
        </w:rPr>
        <w:t>less than 8-hour exposure</w:t>
      </w:r>
    </w:p>
    <w:p w14:paraId="56FCF16F" w14:textId="77777777" w:rsidR="00E33DFA" w:rsidRPr="00047FAD" w:rsidRDefault="0098578F" w:rsidP="008B0EE1">
      <w:pPr>
        <w:ind w:left="1440"/>
        <w:rPr>
          <w:rFonts w:ascii="Helvetica" w:hAnsi="Helvetica"/>
          <w:sz w:val="20"/>
          <w:szCs w:val="20"/>
        </w:rPr>
      </w:pPr>
      <w:r w:rsidRPr="00047FAD">
        <w:rPr>
          <w:rFonts w:ascii="Helvetica" w:hAnsi="Helvetica"/>
          <w:sz w:val="20"/>
          <w:szCs w:val="20"/>
        </w:rPr>
        <w:t>If the sampling is less than eight hour</w:t>
      </w:r>
      <w:r w:rsidR="00947F33" w:rsidRPr="00047FAD">
        <w:rPr>
          <w:rFonts w:ascii="Helvetica" w:hAnsi="Helvetica"/>
          <w:sz w:val="20"/>
          <w:szCs w:val="20"/>
        </w:rPr>
        <w:t>s (for instance a worker who leaves a contaminated zone to take breaks and eat l</w:t>
      </w:r>
      <w:r w:rsidR="00E33DFA" w:rsidRPr="00047FAD">
        <w:rPr>
          <w:rFonts w:ascii="Helvetica" w:hAnsi="Helvetica"/>
          <w:sz w:val="20"/>
          <w:szCs w:val="20"/>
        </w:rPr>
        <w:t xml:space="preserve">unch), it is necessary to “spread out” the concentration into an 8-hour timeframe.  </w:t>
      </w:r>
    </w:p>
    <w:p w14:paraId="4235C2BC" w14:textId="385E42E1" w:rsidR="0098578F" w:rsidRPr="00047FAD" w:rsidRDefault="0098578F" w:rsidP="008B0EE1">
      <w:pPr>
        <w:ind w:left="1800"/>
        <w:rPr>
          <w:rFonts w:ascii="Helvetica" w:hAnsi="Helvetica"/>
          <w:sz w:val="20"/>
          <w:szCs w:val="20"/>
        </w:rPr>
      </w:pPr>
      <w:r w:rsidRPr="00047FAD">
        <w:rPr>
          <w:rFonts w:ascii="Helvetica" w:hAnsi="Helvetica"/>
          <w:sz w:val="20"/>
          <w:szCs w:val="20"/>
        </w:rPr>
        <w:t xml:space="preserve">The weight of the contaminant would be unchanged; however, the duration of exposure would </w:t>
      </w:r>
      <w:proofErr w:type="gramStart"/>
      <w:r w:rsidR="003D766E" w:rsidRPr="00047FAD">
        <w:rPr>
          <w:rFonts w:ascii="Helvetica" w:hAnsi="Helvetica"/>
          <w:sz w:val="20"/>
          <w:szCs w:val="20"/>
        </w:rPr>
        <w:t>fixed</w:t>
      </w:r>
      <w:proofErr w:type="gramEnd"/>
      <w:r w:rsidR="003D766E" w:rsidRPr="00047FAD">
        <w:rPr>
          <w:rFonts w:ascii="Helvetica" w:hAnsi="Helvetica"/>
          <w:sz w:val="20"/>
          <w:szCs w:val="20"/>
        </w:rPr>
        <w:t xml:space="preserve"> at </w:t>
      </w:r>
      <w:r w:rsidRPr="00047FAD">
        <w:rPr>
          <w:rFonts w:ascii="Helvetica" w:hAnsi="Helvetica"/>
          <w:sz w:val="20"/>
          <w:szCs w:val="20"/>
        </w:rPr>
        <w:t>8 hours (480 minutes).</w:t>
      </w:r>
    </w:p>
    <w:p w14:paraId="28C95163" w14:textId="433E41D9" w:rsidR="00947F33" w:rsidRPr="00047FAD" w:rsidRDefault="00947F33" w:rsidP="008B0EE1">
      <w:pPr>
        <w:ind w:left="2160"/>
        <w:rPr>
          <w:rFonts w:ascii="Helvetica" w:hAnsi="Helvetica"/>
          <w:sz w:val="20"/>
          <w:szCs w:val="20"/>
        </w:rPr>
      </w:pPr>
      <w:r w:rsidRPr="00047FAD">
        <w:rPr>
          <w:rFonts w:ascii="Helvetica" w:hAnsi="Helvetica"/>
          <w:sz w:val="20"/>
          <w:szCs w:val="20"/>
        </w:rPr>
        <w:t>For example, if the sampling time w</w:t>
      </w:r>
      <w:r w:rsidR="008B0EE1" w:rsidRPr="00047FAD">
        <w:rPr>
          <w:rFonts w:ascii="Helvetica" w:hAnsi="Helvetica"/>
          <w:sz w:val="20"/>
          <w:szCs w:val="20"/>
        </w:rPr>
        <w:t>as</w:t>
      </w:r>
      <w:r w:rsidRPr="00047FAD">
        <w:rPr>
          <w:rFonts w:ascii="Helvetica" w:hAnsi="Helvetica"/>
          <w:sz w:val="20"/>
          <w:szCs w:val="20"/>
        </w:rPr>
        <w:t xml:space="preserve"> 6.5 hours (390 minutes), the TWA calculation would be:</w:t>
      </w:r>
    </w:p>
    <w:p w14:paraId="59A39E86" w14:textId="77777777" w:rsidR="0098578F" w:rsidRPr="00047FAD" w:rsidRDefault="0098578F" w:rsidP="00C471EA">
      <w:pPr>
        <w:ind w:left="720"/>
        <w:rPr>
          <w:rFonts w:ascii="Helvetica" w:hAnsi="Helvetica"/>
          <w:sz w:val="10"/>
          <w:szCs w:val="10"/>
        </w:rPr>
      </w:pPr>
    </w:p>
    <w:p w14:paraId="6937B31A" w14:textId="021DC551" w:rsidR="0098578F" w:rsidRPr="00047FAD" w:rsidRDefault="007855B4" w:rsidP="008B0EE1">
      <w:pPr>
        <w:ind w:left="2520"/>
        <w:rPr>
          <w:rFonts w:ascii="Helvetica" w:hAnsi="Helvetica"/>
          <w:sz w:val="20"/>
          <w:szCs w:val="20"/>
        </w:rPr>
      </w:pPr>
      <m:oMathPara>
        <m:oMathParaPr>
          <m:jc m:val="left"/>
        </m:oMathParaPr>
        <m:oMath>
          <m:f>
            <m:fPr>
              <m:type m:val="lin"/>
              <m:ctrlPr>
                <w:rPr>
                  <w:rFonts w:ascii="Cambria Math" w:hAnsi="Cambria Math"/>
                  <w:i/>
                  <w:sz w:val="20"/>
                  <w:szCs w:val="20"/>
                </w:rPr>
              </m:ctrlPr>
            </m:fPr>
            <m:num>
              <m:r>
                <w:rPr>
                  <w:rFonts w:ascii="Cambria Math" w:hAnsi="Cambria Math"/>
                  <w:sz w:val="20"/>
                  <w:szCs w:val="20"/>
                </w:rPr>
                <m:t>concentration in 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den>
          </m:f>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 xml:space="preserve">6.5 </m:t>
              </m:r>
              <m:r>
                <w:rPr>
                  <w:rFonts w:ascii="Cambria Math" w:hAnsi="Cambria Math"/>
                  <w:sz w:val="20"/>
                  <w:szCs w:val="20"/>
                </w:rPr>
                <m:t>hours (390 minutes)</m:t>
              </m:r>
            </m:num>
            <m:den>
              <m:r>
                <w:rPr>
                  <w:rFonts w:ascii="Cambria Math" w:hAnsi="Cambria Math"/>
                  <w:sz w:val="20"/>
                  <w:szCs w:val="20"/>
                </w:rPr>
                <m:t xml:space="preserve">8.0 </m:t>
              </m:r>
              <m:r>
                <w:rPr>
                  <w:rFonts w:ascii="Cambria Math" w:hAnsi="Cambria Math"/>
                  <w:sz w:val="20"/>
                  <w:szCs w:val="20"/>
                </w:rPr>
                <m:t>hours (480 minutes)</m:t>
              </m:r>
            </m:den>
          </m:f>
          <m:r>
            <w:rPr>
              <w:rFonts w:ascii="Cambria Math" w:hAnsi="Cambria Math"/>
              <w:sz w:val="20"/>
              <w:szCs w:val="20"/>
            </w:rPr>
            <m:t>=</m:t>
          </m:r>
          <m:f>
            <m:fPr>
              <m:type m:val="lin"/>
              <m:ctrlPr>
                <w:rPr>
                  <w:rFonts w:ascii="Cambria Math" w:hAnsi="Cambria Math"/>
                  <w:i/>
                  <w:sz w:val="20"/>
                  <w:szCs w:val="20"/>
                </w:rPr>
              </m:ctrlPr>
            </m:fPr>
            <m:num>
              <m:r>
                <w:rPr>
                  <w:rFonts w:ascii="Cambria Math" w:hAnsi="Cambria Math"/>
                  <w:sz w:val="20"/>
                  <w:szCs w:val="20"/>
                </w:rPr>
                <m:t>mg</m:t>
              </m:r>
            </m:num>
            <m:den>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3</m:t>
                  </m:r>
                </m:sup>
              </m:sSup>
            </m:den>
          </m:f>
          <m:r>
            <w:rPr>
              <w:rFonts w:ascii="Cambria Math" w:hAnsi="Cambria Math"/>
              <w:sz w:val="20"/>
              <w:szCs w:val="20"/>
            </w:rPr>
            <m:t xml:space="preserve"> TWA</m:t>
          </m:r>
        </m:oMath>
      </m:oMathPara>
    </w:p>
    <w:p w14:paraId="16DCDEBB" w14:textId="77777777" w:rsidR="008B0EE1" w:rsidRPr="00047FAD" w:rsidRDefault="008B0EE1" w:rsidP="008B0EE1">
      <w:pPr>
        <w:ind w:left="1080"/>
        <w:rPr>
          <w:rFonts w:ascii="Helvetica" w:hAnsi="Helvetica"/>
          <w:sz w:val="20"/>
          <w:szCs w:val="20"/>
        </w:rPr>
      </w:pPr>
    </w:p>
    <w:p w14:paraId="75055917" w14:textId="18F38AB7" w:rsidR="0098578F" w:rsidRPr="00047FAD" w:rsidRDefault="00047FAD" w:rsidP="008B0EE1">
      <w:pPr>
        <w:ind w:left="1080"/>
        <w:rPr>
          <w:rFonts w:ascii="Helvetica" w:hAnsi="Helvetica"/>
          <w:b/>
          <w:sz w:val="20"/>
          <w:szCs w:val="20"/>
        </w:rPr>
      </w:pPr>
      <w:r w:rsidRPr="00047FAD">
        <w:rPr>
          <w:rFonts w:ascii="Helvetica" w:hAnsi="Helvetica"/>
          <w:b/>
          <w:sz w:val="20"/>
          <w:szCs w:val="20"/>
        </w:rPr>
        <w:t>Note</w:t>
      </w:r>
      <w:r w:rsidR="00513BAD" w:rsidRPr="00047FAD">
        <w:rPr>
          <w:rFonts w:ascii="Helvetica" w:hAnsi="Helvetica"/>
          <w:b/>
          <w:sz w:val="20"/>
          <w:szCs w:val="20"/>
        </w:rPr>
        <w:t xml:space="preserve">:  </w:t>
      </w:r>
      <w:r w:rsidR="00DF162E" w:rsidRPr="00047FAD">
        <w:rPr>
          <w:rFonts w:ascii="Helvetica" w:hAnsi="Helvetica"/>
          <w:b/>
          <w:sz w:val="20"/>
          <w:szCs w:val="20"/>
        </w:rPr>
        <w:t>more than 8-hour exposure</w:t>
      </w:r>
    </w:p>
    <w:p w14:paraId="250AED2D" w14:textId="77777777" w:rsidR="00047FAD" w:rsidRPr="00047FAD" w:rsidRDefault="0098578F" w:rsidP="008B0EE1">
      <w:pPr>
        <w:ind w:left="1440"/>
        <w:rPr>
          <w:rFonts w:ascii="Helvetica" w:hAnsi="Helvetica"/>
          <w:sz w:val="20"/>
          <w:szCs w:val="20"/>
        </w:rPr>
      </w:pPr>
      <w:r w:rsidRPr="00047FAD">
        <w:rPr>
          <w:rFonts w:ascii="Helvetica" w:hAnsi="Helvetica"/>
          <w:sz w:val="20"/>
          <w:szCs w:val="20"/>
        </w:rPr>
        <w:t xml:space="preserve">If </w:t>
      </w:r>
      <w:r w:rsidR="00047FAD" w:rsidRPr="00047FAD">
        <w:rPr>
          <w:rFonts w:ascii="Helvetica" w:hAnsi="Helvetica"/>
          <w:sz w:val="20"/>
          <w:szCs w:val="20"/>
        </w:rPr>
        <w:t xml:space="preserve">worker exposure </w:t>
      </w:r>
      <w:r w:rsidRPr="00047FAD">
        <w:rPr>
          <w:rFonts w:ascii="Helvetica" w:hAnsi="Helvetica"/>
          <w:sz w:val="20"/>
          <w:szCs w:val="20"/>
        </w:rPr>
        <w:t xml:space="preserve">is for more than 8 hours (for instance a worker who works </w:t>
      </w:r>
      <w:r w:rsidR="00047FAD" w:rsidRPr="00047FAD">
        <w:rPr>
          <w:rFonts w:ascii="Helvetica" w:hAnsi="Helvetica"/>
          <w:sz w:val="20"/>
          <w:szCs w:val="20"/>
        </w:rPr>
        <w:t>10-hour days</w:t>
      </w:r>
      <w:r w:rsidR="00947F33" w:rsidRPr="00047FAD">
        <w:rPr>
          <w:rFonts w:ascii="Helvetica" w:hAnsi="Helvetica"/>
          <w:sz w:val="20"/>
          <w:szCs w:val="20"/>
        </w:rPr>
        <w:t xml:space="preserve">), </w:t>
      </w:r>
      <w:r w:rsidR="00047FAD" w:rsidRPr="00047FAD">
        <w:rPr>
          <w:rFonts w:ascii="Helvetica" w:hAnsi="Helvetica"/>
          <w:sz w:val="20"/>
          <w:szCs w:val="20"/>
        </w:rPr>
        <w:t>OSHA suggests monitoring for the entire work period, and then using the ‘worst’ 8-hour exposure during the worker’s entire workshift</w:t>
      </w:r>
      <w:r w:rsidR="00947F33" w:rsidRPr="00047FAD">
        <w:rPr>
          <w:rFonts w:ascii="Helvetica" w:hAnsi="Helvetica"/>
          <w:sz w:val="20"/>
          <w:szCs w:val="20"/>
        </w:rPr>
        <w:t>.</w:t>
      </w:r>
      <w:r w:rsidR="00E33DFA" w:rsidRPr="00047FAD">
        <w:rPr>
          <w:rFonts w:ascii="Helvetica" w:hAnsi="Helvetica"/>
          <w:sz w:val="20"/>
          <w:szCs w:val="20"/>
        </w:rPr>
        <w:t xml:space="preserve"> </w:t>
      </w:r>
    </w:p>
    <w:p w14:paraId="3240D931" w14:textId="4DBD9041" w:rsidR="00E33DFA" w:rsidRPr="00047FAD" w:rsidRDefault="00047FAD" w:rsidP="00047FAD">
      <w:pPr>
        <w:ind w:left="1800"/>
        <w:rPr>
          <w:rFonts w:ascii="Helvetica" w:hAnsi="Helvetica"/>
          <w:sz w:val="20"/>
          <w:szCs w:val="20"/>
        </w:rPr>
      </w:pPr>
      <w:r w:rsidRPr="00047FAD">
        <w:rPr>
          <w:rFonts w:ascii="Helvetica" w:hAnsi="Helvetica"/>
          <w:sz w:val="20"/>
          <w:szCs w:val="20"/>
        </w:rPr>
        <w:t>The total exposure time (denominator) is fixed at 8 hours (480 minutes).</w:t>
      </w:r>
      <w:r w:rsidR="00E33DFA" w:rsidRPr="00047FAD">
        <w:rPr>
          <w:rFonts w:ascii="Helvetica" w:hAnsi="Helvetica"/>
          <w:sz w:val="20"/>
          <w:szCs w:val="20"/>
        </w:rPr>
        <w:t xml:space="preserve"> </w:t>
      </w:r>
    </w:p>
    <w:p w14:paraId="36D344D1" w14:textId="7C53F1CA" w:rsidR="00047FAD" w:rsidRPr="00047FAD" w:rsidRDefault="00047FAD" w:rsidP="00047FAD">
      <w:pPr>
        <w:ind w:left="2160"/>
        <w:rPr>
          <w:rFonts w:ascii="Helvetica" w:hAnsi="Helvetica"/>
          <w:sz w:val="20"/>
          <w:szCs w:val="20"/>
        </w:rPr>
      </w:pPr>
      <w:r w:rsidRPr="00047FAD">
        <w:rPr>
          <w:rFonts w:ascii="Helvetica" w:hAnsi="Helvetica"/>
          <w:sz w:val="20"/>
          <w:szCs w:val="20"/>
        </w:rPr>
        <w:t>Currently, the only exception to this interpretation is for lead exposure (29 CFR 1910.1025).</w:t>
      </w:r>
    </w:p>
    <w:p w14:paraId="6B74C62E" w14:textId="77777777" w:rsidR="00B2576B" w:rsidRPr="00047FAD" w:rsidRDefault="00B2576B" w:rsidP="00C471EA">
      <w:pPr>
        <w:ind w:left="720"/>
        <w:rPr>
          <w:rFonts w:ascii="Helvetica" w:hAnsi="Helvetica"/>
          <w:sz w:val="20"/>
          <w:szCs w:val="20"/>
        </w:rPr>
      </w:pPr>
    </w:p>
    <w:p w14:paraId="219ACCD7" w14:textId="5705F11A" w:rsidR="00B2576B" w:rsidRPr="00B2576B" w:rsidRDefault="00B2576B" w:rsidP="008B0EE1">
      <w:pPr>
        <w:ind w:left="720"/>
        <w:rPr>
          <w:rFonts w:ascii="Helvetica" w:hAnsi="Helvetica"/>
          <w:b/>
          <w:sz w:val="20"/>
          <w:szCs w:val="20"/>
        </w:rPr>
      </w:pPr>
      <w:r w:rsidRPr="00B2576B">
        <w:rPr>
          <w:rFonts w:ascii="Helvetica" w:hAnsi="Helvetica"/>
          <w:b/>
          <w:sz w:val="20"/>
          <w:szCs w:val="20"/>
        </w:rPr>
        <w:t>TLV-STEL</w:t>
      </w:r>
    </w:p>
    <w:p w14:paraId="1A4098B7" w14:textId="77777777" w:rsidR="000C712E" w:rsidRDefault="00B2576B" w:rsidP="008B0EE1">
      <w:pPr>
        <w:ind w:left="1080" w:right="-360"/>
        <w:rPr>
          <w:rFonts w:ascii="Helvetica" w:hAnsi="Helvetica"/>
          <w:sz w:val="20"/>
          <w:szCs w:val="20"/>
        </w:rPr>
      </w:pPr>
      <w:r>
        <w:rPr>
          <w:rFonts w:ascii="Helvetica" w:hAnsi="Helvetica"/>
          <w:sz w:val="20"/>
          <w:szCs w:val="20"/>
        </w:rPr>
        <w:t>S</w:t>
      </w:r>
      <w:r w:rsidR="006371AB">
        <w:rPr>
          <w:rFonts w:ascii="Helvetica" w:hAnsi="Helvetica"/>
          <w:sz w:val="20"/>
          <w:szCs w:val="20"/>
        </w:rPr>
        <w:t>hort-term exp</w:t>
      </w:r>
      <w:r w:rsidR="00C471EA">
        <w:rPr>
          <w:rFonts w:ascii="Helvetica" w:hAnsi="Helvetica"/>
          <w:sz w:val="20"/>
          <w:szCs w:val="20"/>
        </w:rPr>
        <w:t xml:space="preserve">osure limits (STELs) </w:t>
      </w:r>
      <w:r w:rsidR="000C712E">
        <w:rPr>
          <w:rFonts w:ascii="Helvetica" w:hAnsi="Helvetica"/>
          <w:sz w:val="20"/>
          <w:szCs w:val="20"/>
        </w:rPr>
        <w:t>address</w:t>
      </w:r>
      <w:r>
        <w:rPr>
          <w:rFonts w:ascii="Helvetica" w:hAnsi="Helvetica"/>
          <w:sz w:val="20"/>
          <w:szCs w:val="20"/>
        </w:rPr>
        <w:t xml:space="preserve"> spot exposure over a 15</w:t>
      </w:r>
      <w:r w:rsidR="000C712E">
        <w:rPr>
          <w:rFonts w:ascii="Helvetica" w:hAnsi="Helvetica"/>
          <w:sz w:val="20"/>
          <w:szCs w:val="20"/>
        </w:rPr>
        <w:t>-</w:t>
      </w:r>
      <w:r w:rsidR="00C471EA">
        <w:rPr>
          <w:rFonts w:ascii="Helvetica" w:hAnsi="Helvetica"/>
          <w:sz w:val="20"/>
          <w:szCs w:val="20"/>
        </w:rPr>
        <w:t xml:space="preserve">minute period </w:t>
      </w:r>
      <w:r>
        <w:rPr>
          <w:rFonts w:ascii="Helvetica" w:hAnsi="Helvetica"/>
          <w:sz w:val="20"/>
          <w:szCs w:val="20"/>
        </w:rPr>
        <w:t>that cannot be repeated more than four times per day with at least 60 minutes between exposure periods</w:t>
      </w:r>
      <w:r w:rsidR="00C471EA">
        <w:rPr>
          <w:rFonts w:ascii="Helvetica" w:hAnsi="Helvetica"/>
          <w:sz w:val="20"/>
          <w:szCs w:val="20"/>
        </w:rPr>
        <w:t xml:space="preserve">.  </w:t>
      </w:r>
    </w:p>
    <w:p w14:paraId="224863F0" w14:textId="77777777" w:rsidR="000C712E" w:rsidRDefault="000C712E" w:rsidP="00C471EA">
      <w:pPr>
        <w:ind w:left="720"/>
        <w:rPr>
          <w:rFonts w:ascii="Helvetica" w:hAnsi="Helvetica"/>
          <w:sz w:val="20"/>
          <w:szCs w:val="20"/>
        </w:rPr>
      </w:pPr>
    </w:p>
    <w:p w14:paraId="623D01FA" w14:textId="5981C915" w:rsidR="000C712E" w:rsidRPr="000C712E" w:rsidRDefault="000C712E" w:rsidP="008B0EE1">
      <w:pPr>
        <w:ind w:left="720"/>
        <w:rPr>
          <w:rFonts w:ascii="Helvetica" w:hAnsi="Helvetica"/>
          <w:b/>
          <w:sz w:val="20"/>
          <w:szCs w:val="20"/>
        </w:rPr>
      </w:pPr>
      <w:r w:rsidRPr="000C712E">
        <w:rPr>
          <w:rFonts w:ascii="Helvetica" w:hAnsi="Helvetica"/>
          <w:b/>
          <w:sz w:val="20"/>
          <w:szCs w:val="20"/>
        </w:rPr>
        <w:t>TLV-C</w:t>
      </w:r>
    </w:p>
    <w:p w14:paraId="60D6FB2C" w14:textId="630C0EBB" w:rsidR="00C471EA" w:rsidRDefault="00C471EA" w:rsidP="008B0EE1">
      <w:pPr>
        <w:ind w:left="1080"/>
        <w:rPr>
          <w:rFonts w:ascii="Helvetica" w:hAnsi="Helvetica"/>
          <w:sz w:val="20"/>
          <w:szCs w:val="20"/>
        </w:rPr>
      </w:pPr>
      <w:r>
        <w:rPr>
          <w:rFonts w:ascii="Helvetica" w:hAnsi="Helvetica"/>
          <w:sz w:val="20"/>
          <w:szCs w:val="20"/>
        </w:rPr>
        <w:t xml:space="preserve">A ceiling </w:t>
      </w:r>
      <w:r w:rsidR="000C712E">
        <w:rPr>
          <w:rFonts w:ascii="Helvetica" w:hAnsi="Helvetica"/>
          <w:sz w:val="20"/>
          <w:szCs w:val="20"/>
        </w:rPr>
        <w:t xml:space="preserve">(C) </w:t>
      </w:r>
      <w:r>
        <w:rPr>
          <w:rFonts w:ascii="Helvetica" w:hAnsi="Helvetica"/>
          <w:sz w:val="20"/>
          <w:szCs w:val="20"/>
        </w:rPr>
        <w:t>limit is one that may not be exceeded for any period of time, and is applied to irritants and other materials that have immediate effects.</w:t>
      </w:r>
    </w:p>
    <w:p w14:paraId="474A27BF" w14:textId="77777777" w:rsidR="00047FAD" w:rsidRDefault="00047FAD">
      <w:pPr>
        <w:rPr>
          <w:rFonts w:ascii="Helvetica" w:hAnsi="Helvetica"/>
          <w:sz w:val="20"/>
          <w:szCs w:val="20"/>
        </w:rPr>
      </w:pPr>
      <w:r>
        <w:rPr>
          <w:rFonts w:ascii="Helvetica" w:hAnsi="Helvetica"/>
          <w:sz w:val="20"/>
          <w:szCs w:val="20"/>
        </w:rPr>
        <w:br w:type="page"/>
      </w:r>
    </w:p>
    <w:p w14:paraId="6F9010AC" w14:textId="521D40C2" w:rsidR="000C712E" w:rsidRDefault="00E33DFA" w:rsidP="008B0EE1">
      <w:pPr>
        <w:ind w:left="720"/>
        <w:rPr>
          <w:rFonts w:ascii="Helvetica" w:hAnsi="Helvetica"/>
          <w:sz w:val="20"/>
          <w:szCs w:val="20"/>
        </w:rPr>
      </w:pPr>
      <w:r>
        <w:rPr>
          <w:rFonts w:ascii="Helvetica" w:hAnsi="Helvetica"/>
          <w:sz w:val="20"/>
          <w:szCs w:val="20"/>
        </w:rPr>
        <w:lastRenderedPageBreak/>
        <w:t>Most often, workers are exposed to varying concentrations of contaminants throughout their shift, as opposed to a steady, uniform concentration.</w:t>
      </w:r>
    </w:p>
    <w:p w14:paraId="4980C08E" w14:textId="010EDC1C" w:rsidR="00E33DFA" w:rsidRDefault="00E33DFA" w:rsidP="008B0EE1">
      <w:pPr>
        <w:ind w:left="1080"/>
        <w:rPr>
          <w:rFonts w:ascii="Helvetica" w:hAnsi="Helvetica"/>
          <w:sz w:val="20"/>
          <w:szCs w:val="20"/>
        </w:rPr>
      </w:pPr>
      <w:r>
        <w:rPr>
          <w:rFonts w:ascii="Helvetica" w:hAnsi="Helvetica"/>
          <w:sz w:val="20"/>
          <w:szCs w:val="20"/>
        </w:rPr>
        <w:t xml:space="preserve">For this reason, </w:t>
      </w:r>
      <w:r w:rsidR="001326F3">
        <w:rPr>
          <w:rFonts w:ascii="Helvetica" w:hAnsi="Helvetica"/>
          <w:sz w:val="20"/>
          <w:szCs w:val="20"/>
        </w:rPr>
        <w:t>samples are normally collected incrementally (e.g., every 15-minutes or 30-minutes) throughout the shift.</w:t>
      </w:r>
    </w:p>
    <w:p w14:paraId="29B1652F" w14:textId="77777777" w:rsidR="00C471EA" w:rsidRDefault="00C471EA" w:rsidP="008B0EE1">
      <w:pPr>
        <w:ind w:left="1440"/>
        <w:rPr>
          <w:rFonts w:ascii="Helvetica" w:hAnsi="Helvetica"/>
          <w:sz w:val="20"/>
          <w:szCs w:val="20"/>
        </w:rPr>
      </w:pPr>
      <w:r>
        <w:rPr>
          <w:rFonts w:ascii="Helvetica" w:hAnsi="Helvetica"/>
          <w:sz w:val="20"/>
          <w:szCs w:val="20"/>
        </w:rPr>
        <w:t>A time-weighted average is equal to the sum of the portion of each time period (as a decimal, such as 0.25 hour) multiplied by the levels of the substance or agent present during the time period, divided by the hours in the workday (usually 8 hrs.).</w:t>
      </w:r>
    </w:p>
    <w:p w14:paraId="287D0FB2" w14:textId="77777777" w:rsidR="00C471EA" w:rsidRPr="008B0EE1" w:rsidRDefault="00C471EA" w:rsidP="00C471EA">
      <w:pPr>
        <w:rPr>
          <w:rFonts w:ascii="Helvetica" w:hAnsi="Helvetica"/>
          <w:sz w:val="10"/>
          <w:szCs w:val="10"/>
        </w:rPr>
      </w:pPr>
    </w:p>
    <w:p w14:paraId="60CFED96" w14:textId="7E79CBC4" w:rsidR="00C471EA" w:rsidRPr="00C471EA" w:rsidRDefault="00C471EA" w:rsidP="008B0EE1">
      <w:pPr>
        <w:ind w:left="1800"/>
        <w:rPr>
          <w:rFonts w:ascii="Helvetica" w:hAnsi="Helvetica"/>
          <w:sz w:val="20"/>
          <w:szCs w:val="20"/>
        </w:rPr>
      </w:pPr>
      <m:oMathPara>
        <m:oMathParaPr>
          <m:jc m:val="left"/>
        </m:oMathParaPr>
        <m:oMath>
          <m:r>
            <w:rPr>
              <w:rFonts w:ascii="Cambria Math" w:hAnsi="Cambria Math"/>
              <w:sz w:val="20"/>
              <w:szCs w:val="20"/>
            </w:rPr>
            <m:t xml:space="preserve">TWA=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a</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a</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b</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b</m:t>
                  </m:r>
                </m:sub>
              </m:sSub>
              <m:r>
                <w:rPr>
                  <w:rFonts w:ascii="Cambria Math" w:hAnsi="Cambria Math"/>
                  <w:sz w:val="20"/>
                  <w:szCs w:val="20"/>
                </w:rPr>
                <m:t>+ .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n</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num>
            <m:den>
              <m:r>
                <w:rPr>
                  <w:rFonts w:ascii="Cambria Math" w:hAnsi="Cambria Math"/>
                  <w:sz w:val="20"/>
                  <w:szCs w:val="20"/>
                </w:rPr>
                <m:t xml:space="preserve">8 </m:t>
              </m:r>
              <m:r>
                <w:rPr>
                  <w:rFonts w:ascii="Cambria Math" w:hAnsi="Cambria Math"/>
                  <w:sz w:val="20"/>
                  <w:szCs w:val="20"/>
                </w:rPr>
                <m:t>hrs</m:t>
              </m:r>
            </m:den>
          </m:f>
        </m:oMath>
      </m:oMathPara>
    </w:p>
    <w:p w14:paraId="23DA901A" w14:textId="77777777" w:rsidR="00C471EA" w:rsidRDefault="00C471EA" w:rsidP="00C471EA">
      <w:pPr>
        <w:rPr>
          <w:rFonts w:ascii="Helvetica" w:hAnsi="Helvetica"/>
          <w:sz w:val="20"/>
          <w:szCs w:val="20"/>
        </w:rPr>
      </w:pPr>
    </w:p>
    <w:p w14:paraId="12D6EB8C" w14:textId="22095A58" w:rsidR="00C471EA" w:rsidRDefault="00C471EA" w:rsidP="008B0EE1">
      <w:pPr>
        <w:ind w:left="1800"/>
        <w:rPr>
          <w:rFonts w:ascii="Helvetica" w:hAnsi="Helvetica"/>
          <w:sz w:val="20"/>
          <w:szCs w:val="20"/>
        </w:rPr>
      </w:pPr>
      <w:proofErr w:type="gramStart"/>
      <w:r>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r w:rsidRPr="00C471EA">
        <w:rPr>
          <w:rFonts w:ascii="Helvetica" w:hAnsi="Helvetica"/>
          <w:i/>
          <w:sz w:val="20"/>
          <w:szCs w:val="20"/>
        </w:rPr>
        <w:t>C</w:t>
      </w:r>
      <w:r w:rsidRPr="00C471EA">
        <w:rPr>
          <w:rFonts w:ascii="Helvetica" w:hAnsi="Helvetica"/>
          <w:i/>
          <w:sz w:val="20"/>
          <w:szCs w:val="20"/>
          <w:vertAlign w:val="subscript"/>
        </w:rPr>
        <w:t>x</w:t>
      </w:r>
      <w:r w:rsidR="00DB25E0">
        <w:rPr>
          <w:rFonts w:ascii="Helvetica" w:hAnsi="Helvetica"/>
          <w:sz w:val="20"/>
          <w:szCs w:val="20"/>
        </w:rPr>
        <w:tab/>
        <w:t>=</w:t>
      </w:r>
      <w:r w:rsidR="00DB25E0">
        <w:rPr>
          <w:rFonts w:ascii="Helvetica" w:hAnsi="Helvetica"/>
          <w:sz w:val="20"/>
          <w:szCs w:val="20"/>
        </w:rPr>
        <w:tab/>
        <w:t>c</w:t>
      </w:r>
      <w:r>
        <w:rPr>
          <w:rFonts w:ascii="Helvetica" w:hAnsi="Helvetica"/>
          <w:sz w:val="20"/>
          <w:szCs w:val="20"/>
        </w:rPr>
        <w:t>oncentration of contaminant during a specific time period</w:t>
      </w:r>
    </w:p>
    <w:p w14:paraId="5A1712E1" w14:textId="43C20D37" w:rsidR="00C471EA" w:rsidRDefault="00C471EA" w:rsidP="008B0EE1">
      <w:pPr>
        <w:ind w:left="1800"/>
        <w:rPr>
          <w:rFonts w:ascii="Helvetica" w:hAnsi="Helvetica"/>
          <w:sz w:val="20"/>
          <w:szCs w:val="20"/>
        </w:rPr>
      </w:pPr>
      <w:r>
        <w:rPr>
          <w:rFonts w:ascii="Helvetica" w:hAnsi="Helvetica"/>
          <w:sz w:val="20"/>
          <w:szCs w:val="20"/>
        </w:rPr>
        <w:tab/>
      </w:r>
      <w:r>
        <w:rPr>
          <w:rFonts w:ascii="Helvetica" w:hAnsi="Helvetica"/>
          <w:sz w:val="20"/>
          <w:szCs w:val="20"/>
        </w:rPr>
        <w:tab/>
      </w:r>
      <w:r w:rsidRPr="00C471EA">
        <w:rPr>
          <w:rFonts w:ascii="Helvetica" w:hAnsi="Helvetica"/>
          <w:i/>
          <w:sz w:val="20"/>
          <w:szCs w:val="20"/>
        </w:rPr>
        <w:t>T</w:t>
      </w:r>
      <w:r w:rsidRPr="00C471EA">
        <w:rPr>
          <w:rFonts w:ascii="Helvetica" w:hAnsi="Helvetica"/>
          <w:i/>
          <w:sz w:val="20"/>
          <w:szCs w:val="20"/>
          <w:vertAlign w:val="subscript"/>
        </w:rPr>
        <w:t>x</w:t>
      </w:r>
      <w:r>
        <w:rPr>
          <w:rFonts w:ascii="Helvetica" w:hAnsi="Helvetica"/>
          <w:sz w:val="20"/>
          <w:szCs w:val="20"/>
        </w:rPr>
        <w:tab/>
        <w:t>=</w:t>
      </w:r>
      <w:r>
        <w:rPr>
          <w:rFonts w:ascii="Helvetica" w:hAnsi="Helvetica"/>
          <w:sz w:val="20"/>
          <w:szCs w:val="20"/>
        </w:rPr>
        <w:tab/>
        <w:t>time of exposure period (in hours)</w:t>
      </w:r>
    </w:p>
    <w:p w14:paraId="423C2458" w14:textId="77777777" w:rsidR="00C471EA" w:rsidRDefault="00C471EA" w:rsidP="00C471EA">
      <w:pPr>
        <w:rPr>
          <w:rFonts w:ascii="Helvetica" w:hAnsi="Helvetica"/>
          <w:sz w:val="20"/>
          <w:szCs w:val="20"/>
        </w:rPr>
      </w:pPr>
    </w:p>
    <w:p w14:paraId="74771B10" w14:textId="77777777" w:rsidR="00056BAA" w:rsidRDefault="00056BAA" w:rsidP="00056BAA">
      <w:pPr>
        <w:tabs>
          <w:tab w:val="left" w:pos="6000"/>
        </w:tabs>
        <w:rPr>
          <w:rFonts w:ascii="Helvetica" w:hAnsi="Helvetica"/>
          <w:sz w:val="20"/>
          <w:szCs w:val="20"/>
        </w:rPr>
      </w:pPr>
      <w:r>
        <w:rPr>
          <w:rFonts w:ascii="Helvetica" w:hAnsi="Helvetica"/>
          <w:sz w:val="20"/>
          <w:szCs w:val="20"/>
        </w:rPr>
        <w:tab/>
      </w:r>
    </w:p>
    <w:p w14:paraId="18561FBD" w14:textId="1750B734" w:rsidR="00056BAA" w:rsidRDefault="004140FE" w:rsidP="008F4C61">
      <w:pPr>
        <w:tabs>
          <w:tab w:val="left" w:pos="6000"/>
        </w:tabs>
        <w:ind w:left="360"/>
        <w:rPr>
          <w:rFonts w:ascii="Helvetica" w:hAnsi="Helvetica"/>
          <w:sz w:val="20"/>
          <w:szCs w:val="20"/>
        </w:rPr>
      </w:pPr>
      <w:r w:rsidRPr="00904062">
        <w:rPr>
          <w:rFonts w:ascii="Helvetica" w:hAnsi="Helvetica"/>
          <w:b/>
          <w:sz w:val="20"/>
          <w:szCs w:val="20"/>
        </w:rPr>
        <w:t xml:space="preserve">Example </w:t>
      </w:r>
      <w:r w:rsidRPr="008F4C61">
        <w:rPr>
          <w:rFonts w:ascii="Helvetica" w:hAnsi="Helvetica"/>
          <w:b/>
          <w:sz w:val="20"/>
          <w:szCs w:val="20"/>
        </w:rPr>
        <w:t>Problem:</w:t>
      </w:r>
      <w:r w:rsidR="00904062" w:rsidRPr="008F4C61">
        <w:rPr>
          <w:rFonts w:ascii="Helvetica" w:hAnsi="Helvetica"/>
          <w:b/>
          <w:sz w:val="20"/>
          <w:szCs w:val="20"/>
        </w:rPr>
        <w:t xml:space="preserve">  </w:t>
      </w:r>
      <w:r w:rsidR="00904062">
        <w:rPr>
          <w:rFonts w:ascii="Helvetica" w:hAnsi="Helvetica"/>
          <w:sz w:val="20"/>
          <w:szCs w:val="20"/>
        </w:rPr>
        <w:t>W</w:t>
      </w:r>
      <w:r>
        <w:rPr>
          <w:rFonts w:ascii="Helvetica" w:hAnsi="Helvetica"/>
          <w:sz w:val="20"/>
          <w:szCs w:val="20"/>
        </w:rPr>
        <w:t xml:space="preserve">ater </w:t>
      </w:r>
      <w:r w:rsidR="00904062">
        <w:rPr>
          <w:rFonts w:ascii="Helvetica" w:hAnsi="Helvetica"/>
          <w:sz w:val="20"/>
          <w:szCs w:val="20"/>
        </w:rPr>
        <w:t xml:space="preserve">is </w:t>
      </w:r>
      <w:r>
        <w:rPr>
          <w:rFonts w:ascii="Helvetica" w:hAnsi="Helvetica"/>
          <w:sz w:val="20"/>
          <w:szCs w:val="20"/>
        </w:rPr>
        <w:t xml:space="preserve">coming out of a </w:t>
      </w:r>
      <w:r w:rsidR="00904062">
        <w:rPr>
          <w:rFonts w:ascii="Helvetica" w:hAnsi="Helvetica"/>
          <w:sz w:val="20"/>
          <w:szCs w:val="20"/>
        </w:rPr>
        <w:t xml:space="preserve">small leak in a </w:t>
      </w:r>
      <w:r>
        <w:rPr>
          <w:rFonts w:ascii="Helvetica" w:hAnsi="Helvetica"/>
          <w:sz w:val="20"/>
          <w:szCs w:val="20"/>
        </w:rPr>
        <w:t xml:space="preserve">pipe.  The flow of </w:t>
      </w:r>
      <w:r w:rsidR="00DB25E0">
        <w:rPr>
          <w:rFonts w:ascii="Helvetica" w:hAnsi="Helvetica"/>
          <w:sz w:val="20"/>
          <w:szCs w:val="20"/>
        </w:rPr>
        <w:t xml:space="preserve">the leak </w:t>
      </w:r>
      <w:r>
        <w:rPr>
          <w:rFonts w:ascii="Helvetica" w:hAnsi="Helvetica"/>
          <w:sz w:val="20"/>
          <w:szCs w:val="20"/>
        </w:rPr>
        <w:t xml:space="preserve">fluctuates </w:t>
      </w:r>
      <w:r w:rsidR="00904062">
        <w:rPr>
          <w:rFonts w:ascii="Helvetica" w:hAnsi="Helvetica"/>
          <w:sz w:val="20"/>
          <w:szCs w:val="20"/>
        </w:rPr>
        <w:t xml:space="preserve">throughout the day </w:t>
      </w:r>
      <w:r>
        <w:rPr>
          <w:rFonts w:ascii="Helvetica" w:hAnsi="Helvetica"/>
          <w:sz w:val="20"/>
          <w:szCs w:val="20"/>
        </w:rPr>
        <w:t>depending on the processes that are occurring</w:t>
      </w:r>
      <w:r w:rsidR="00904062">
        <w:rPr>
          <w:rFonts w:ascii="Helvetica" w:hAnsi="Helvetica"/>
          <w:sz w:val="20"/>
          <w:szCs w:val="20"/>
        </w:rPr>
        <w:t xml:space="preserve"> in the facility</w:t>
      </w:r>
      <w:r>
        <w:rPr>
          <w:rFonts w:ascii="Helvetica" w:hAnsi="Helvetica"/>
          <w:sz w:val="20"/>
          <w:szCs w:val="20"/>
        </w:rPr>
        <w:t xml:space="preserve">.  To </w:t>
      </w:r>
      <w:r w:rsidR="00904062">
        <w:rPr>
          <w:rFonts w:ascii="Helvetica" w:hAnsi="Helvetica"/>
          <w:sz w:val="20"/>
          <w:szCs w:val="20"/>
        </w:rPr>
        <w:t xml:space="preserve">determine the average amount of leakage during a day, </w:t>
      </w:r>
      <w:r>
        <w:rPr>
          <w:rFonts w:ascii="Helvetica" w:hAnsi="Helvetica"/>
          <w:sz w:val="20"/>
          <w:szCs w:val="20"/>
        </w:rPr>
        <w:t xml:space="preserve">a </w:t>
      </w:r>
      <w:r w:rsidR="00904062">
        <w:rPr>
          <w:rFonts w:ascii="Helvetica" w:hAnsi="Helvetica"/>
          <w:sz w:val="20"/>
          <w:szCs w:val="20"/>
        </w:rPr>
        <w:t>bucket</w:t>
      </w:r>
      <w:r>
        <w:rPr>
          <w:rFonts w:ascii="Helvetica" w:hAnsi="Helvetica"/>
          <w:sz w:val="20"/>
          <w:szCs w:val="20"/>
        </w:rPr>
        <w:t xml:space="preserve"> marked off into one-gallon increments </w:t>
      </w:r>
      <w:r w:rsidR="00904062">
        <w:rPr>
          <w:rFonts w:ascii="Helvetica" w:hAnsi="Helvetica"/>
          <w:sz w:val="20"/>
          <w:szCs w:val="20"/>
        </w:rPr>
        <w:t xml:space="preserve">is placed </w:t>
      </w:r>
      <w:r>
        <w:rPr>
          <w:rFonts w:ascii="Helvetica" w:hAnsi="Helvetica"/>
          <w:sz w:val="20"/>
          <w:szCs w:val="20"/>
        </w:rPr>
        <w:t xml:space="preserve">under the </w:t>
      </w:r>
      <w:r w:rsidR="00904062">
        <w:rPr>
          <w:rFonts w:ascii="Helvetica" w:hAnsi="Helvetica"/>
          <w:sz w:val="20"/>
          <w:szCs w:val="20"/>
        </w:rPr>
        <w:t xml:space="preserve">leak.  At the end of each hour, the bucket is examined to determine how many gallons of water had accumulated.  The bucket is then emptied and replaced under the leak.  </w:t>
      </w:r>
      <w:r w:rsidR="00970AAA">
        <w:rPr>
          <w:rFonts w:ascii="Helvetica" w:hAnsi="Helvetica"/>
          <w:sz w:val="20"/>
          <w:szCs w:val="20"/>
        </w:rPr>
        <w:t xml:space="preserve">The table below </w:t>
      </w:r>
      <w:r>
        <w:rPr>
          <w:rFonts w:ascii="Helvetica" w:hAnsi="Helvetica"/>
          <w:sz w:val="20"/>
          <w:szCs w:val="20"/>
        </w:rPr>
        <w:t xml:space="preserve">presents the results of </w:t>
      </w:r>
      <w:r w:rsidR="00904062">
        <w:rPr>
          <w:rFonts w:ascii="Helvetica" w:hAnsi="Helvetica"/>
          <w:sz w:val="20"/>
          <w:szCs w:val="20"/>
        </w:rPr>
        <w:t>this study</w:t>
      </w:r>
      <w:r>
        <w:rPr>
          <w:rFonts w:ascii="Helvetica" w:hAnsi="Helvetica"/>
          <w:sz w:val="20"/>
          <w:szCs w:val="20"/>
        </w:rPr>
        <w:t>.</w:t>
      </w:r>
      <w:r w:rsidR="00970AAA">
        <w:rPr>
          <w:rFonts w:ascii="Helvetica" w:hAnsi="Helvetica"/>
          <w:sz w:val="20"/>
          <w:szCs w:val="20"/>
        </w:rPr>
        <w:t xml:space="preserve">  Determine the time-weighted average of the water leak.</w:t>
      </w:r>
    </w:p>
    <w:p w14:paraId="68A08C3F" w14:textId="77777777" w:rsidR="004140FE" w:rsidRDefault="004140FE" w:rsidP="004140FE">
      <w:pPr>
        <w:rPr>
          <w:rFonts w:ascii="Helvetica" w:hAnsi="Helvetica"/>
          <w:sz w:val="20"/>
          <w:szCs w:val="20"/>
        </w:rPr>
      </w:pPr>
    </w:p>
    <w:p w14:paraId="4A1B520D" w14:textId="77777777" w:rsidR="0024037C" w:rsidRDefault="00E50208" w:rsidP="00DB25E0">
      <w:pPr>
        <w:ind w:left="1080"/>
        <w:rPr>
          <w:rFonts w:ascii="Helvetica" w:hAnsi="Helvetica"/>
          <w:b/>
          <w:sz w:val="18"/>
          <w:szCs w:val="18"/>
        </w:rPr>
      </w:pPr>
      <w:r w:rsidRPr="00DB25E0">
        <w:rPr>
          <w:rFonts w:ascii="Helvetica" w:hAnsi="Helvetica"/>
          <w:b/>
          <w:sz w:val="18"/>
          <w:szCs w:val="18"/>
        </w:rPr>
        <w:t>Time Period</w:t>
      </w:r>
      <w:r w:rsidR="00DB25E0">
        <w:rPr>
          <w:rFonts w:ascii="Helvetica" w:hAnsi="Helvetica"/>
          <w:b/>
          <w:sz w:val="18"/>
          <w:szCs w:val="18"/>
        </w:rPr>
        <w:tab/>
      </w:r>
      <w:r w:rsidR="00DB25E0">
        <w:rPr>
          <w:rFonts w:ascii="Helvetica" w:hAnsi="Helvetica"/>
          <w:b/>
          <w:sz w:val="18"/>
          <w:szCs w:val="18"/>
        </w:rPr>
        <w:tab/>
        <w:t>Period Duration</w:t>
      </w:r>
      <w:r w:rsidRPr="00DB25E0">
        <w:rPr>
          <w:rFonts w:ascii="Helvetica" w:hAnsi="Helvetica"/>
          <w:b/>
          <w:sz w:val="18"/>
          <w:szCs w:val="18"/>
        </w:rPr>
        <w:tab/>
      </w:r>
      <w:r w:rsidRPr="00DB25E0">
        <w:rPr>
          <w:rFonts w:ascii="Helvetica" w:hAnsi="Helvetica"/>
          <w:b/>
          <w:sz w:val="18"/>
          <w:szCs w:val="18"/>
        </w:rPr>
        <w:tab/>
        <w:t>Volume of Leak</w:t>
      </w:r>
    </w:p>
    <w:p w14:paraId="032AEEC9" w14:textId="15278C73" w:rsidR="00904062" w:rsidRPr="0024037C" w:rsidRDefault="00E50208" w:rsidP="00DB25E0">
      <w:pPr>
        <w:ind w:left="1080"/>
        <w:rPr>
          <w:rFonts w:ascii="Helvetica" w:hAnsi="Helvetica"/>
          <w:sz w:val="10"/>
          <w:szCs w:val="10"/>
        </w:rPr>
      </w:pPr>
      <w:r w:rsidRPr="0024037C">
        <w:rPr>
          <w:rFonts w:ascii="Helvetica" w:hAnsi="Helvetica"/>
          <w:sz w:val="10"/>
          <w:szCs w:val="10"/>
        </w:rPr>
        <w:tab/>
      </w:r>
    </w:p>
    <w:p w14:paraId="47730798" w14:textId="13D52C8C" w:rsidR="004140FE" w:rsidRPr="00DB25E0" w:rsidRDefault="00DB25E0" w:rsidP="00DB25E0">
      <w:pPr>
        <w:ind w:left="1080"/>
        <w:rPr>
          <w:rFonts w:ascii="Helvetica" w:hAnsi="Helvetica"/>
          <w:sz w:val="18"/>
          <w:szCs w:val="18"/>
        </w:rPr>
      </w:pPr>
      <w:r>
        <w:rPr>
          <w:rFonts w:ascii="Helvetica" w:hAnsi="Helvetica"/>
          <w:sz w:val="18"/>
          <w:szCs w:val="18"/>
        </w:rPr>
        <w:tab/>
        <w:t>1</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ab/>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3 </w:t>
      </w:r>
      <w:r w:rsidR="00904062" w:rsidRPr="00DB25E0">
        <w:rPr>
          <w:rFonts w:ascii="Helvetica" w:hAnsi="Helvetica"/>
          <w:i/>
          <w:sz w:val="18"/>
          <w:szCs w:val="18"/>
        </w:rPr>
        <w:t>g</w:t>
      </w:r>
      <w:r w:rsidRPr="00DB25E0">
        <w:rPr>
          <w:rFonts w:ascii="Helvetica" w:hAnsi="Helvetica"/>
          <w:i/>
          <w:sz w:val="18"/>
          <w:szCs w:val="18"/>
        </w:rPr>
        <w:t>al</w:t>
      </w:r>
      <w:r w:rsidR="004140FE" w:rsidRPr="00DB25E0">
        <w:rPr>
          <w:rFonts w:ascii="Helvetica" w:hAnsi="Helvetica"/>
          <w:sz w:val="18"/>
          <w:szCs w:val="18"/>
        </w:rPr>
        <w:tab/>
      </w:r>
    </w:p>
    <w:p w14:paraId="137AA0FE" w14:textId="3E4A73D0" w:rsidR="004140FE" w:rsidRPr="00DB25E0" w:rsidRDefault="00DB25E0" w:rsidP="00DB25E0">
      <w:pPr>
        <w:ind w:left="1080"/>
        <w:rPr>
          <w:rFonts w:ascii="Helvetica" w:hAnsi="Helvetica"/>
          <w:sz w:val="18"/>
          <w:szCs w:val="18"/>
        </w:rPr>
      </w:pPr>
      <w:r>
        <w:rPr>
          <w:rFonts w:ascii="Helvetica" w:hAnsi="Helvetica"/>
          <w:sz w:val="18"/>
          <w:szCs w:val="18"/>
        </w:rPr>
        <w:tab/>
        <w:t>2</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E50208" w:rsidRPr="00DB25E0">
        <w:rPr>
          <w:rFonts w:ascii="Helvetica" w:hAnsi="Helvetica"/>
          <w:sz w:val="18"/>
          <w:szCs w:val="18"/>
        </w:rPr>
        <w:tab/>
      </w:r>
      <w:r w:rsidR="00904062" w:rsidRPr="00DB25E0">
        <w:rPr>
          <w:rFonts w:ascii="Helvetica" w:hAnsi="Helvetica"/>
          <w:sz w:val="18"/>
          <w:szCs w:val="18"/>
        </w:rPr>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6 </w:t>
      </w:r>
      <w:r w:rsidR="00904062" w:rsidRPr="00DB25E0">
        <w:rPr>
          <w:rFonts w:ascii="Helvetica" w:hAnsi="Helvetica"/>
          <w:i/>
          <w:sz w:val="18"/>
          <w:szCs w:val="18"/>
        </w:rPr>
        <w:t>gal</w:t>
      </w:r>
      <w:r w:rsidR="004140FE" w:rsidRPr="00DB25E0">
        <w:rPr>
          <w:rFonts w:ascii="Helvetica" w:hAnsi="Helvetica"/>
          <w:sz w:val="18"/>
          <w:szCs w:val="18"/>
        </w:rPr>
        <w:tab/>
      </w:r>
    </w:p>
    <w:p w14:paraId="627EED30" w14:textId="2BD503E4" w:rsidR="004140FE" w:rsidRPr="00DB25E0" w:rsidRDefault="00DB25E0" w:rsidP="00DB25E0">
      <w:pPr>
        <w:ind w:left="1080"/>
        <w:rPr>
          <w:rFonts w:ascii="Helvetica" w:hAnsi="Helvetica"/>
          <w:sz w:val="18"/>
          <w:szCs w:val="18"/>
        </w:rPr>
      </w:pPr>
      <w:r>
        <w:rPr>
          <w:rFonts w:ascii="Helvetica" w:hAnsi="Helvetica"/>
          <w:sz w:val="18"/>
          <w:szCs w:val="18"/>
        </w:rPr>
        <w:tab/>
        <w:t>3</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E50208" w:rsidRPr="00DB25E0">
        <w:rPr>
          <w:rFonts w:ascii="Helvetica" w:hAnsi="Helvetica"/>
          <w:sz w:val="18"/>
          <w:szCs w:val="18"/>
        </w:rPr>
        <w:tab/>
      </w:r>
      <w:r w:rsidR="00904062" w:rsidRPr="00DB25E0">
        <w:rPr>
          <w:rFonts w:ascii="Helvetica" w:hAnsi="Helvetica"/>
          <w:sz w:val="18"/>
          <w:szCs w:val="18"/>
        </w:rPr>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5 </w:t>
      </w:r>
      <w:r w:rsidR="00904062" w:rsidRPr="00DB25E0">
        <w:rPr>
          <w:rFonts w:ascii="Helvetica" w:hAnsi="Helvetica"/>
          <w:i/>
          <w:sz w:val="18"/>
          <w:szCs w:val="18"/>
        </w:rPr>
        <w:t>gal</w:t>
      </w:r>
      <w:r w:rsidR="004140FE" w:rsidRPr="00DB25E0">
        <w:rPr>
          <w:rFonts w:ascii="Helvetica" w:hAnsi="Helvetica"/>
          <w:sz w:val="18"/>
          <w:szCs w:val="18"/>
        </w:rPr>
        <w:tab/>
      </w:r>
    </w:p>
    <w:p w14:paraId="3A5E3E21" w14:textId="5BC5B4C8" w:rsidR="004140FE" w:rsidRPr="00DB25E0" w:rsidRDefault="00DB25E0" w:rsidP="00DB25E0">
      <w:pPr>
        <w:ind w:left="1080"/>
        <w:rPr>
          <w:rFonts w:ascii="Helvetica" w:hAnsi="Helvetica"/>
          <w:sz w:val="18"/>
          <w:szCs w:val="18"/>
        </w:rPr>
      </w:pPr>
      <w:r>
        <w:rPr>
          <w:rFonts w:ascii="Helvetica" w:hAnsi="Helvetica"/>
          <w:sz w:val="18"/>
          <w:szCs w:val="18"/>
        </w:rPr>
        <w:tab/>
        <w:t>4</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E50208" w:rsidRPr="00DB25E0">
        <w:rPr>
          <w:rFonts w:ascii="Helvetica" w:hAnsi="Helvetica"/>
          <w:sz w:val="18"/>
          <w:szCs w:val="18"/>
        </w:rPr>
        <w:tab/>
      </w:r>
      <w:r w:rsidR="00904062" w:rsidRPr="00DB25E0">
        <w:rPr>
          <w:rFonts w:ascii="Helvetica" w:hAnsi="Helvetica"/>
          <w:sz w:val="18"/>
          <w:szCs w:val="18"/>
        </w:rPr>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4 </w:t>
      </w:r>
      <w:r w:rsidR="00904062" w:rsidRPr="00DB25E0">
        <w:rPr>
          <w:rFonts w:ascii="Helvetica" w:hAnsi="Helvetica"/>
          <w:i/>
          <w:sz w:val="18"/>
          <w:szCs w:val="18"/>
        </w:rPr>
        <w:t>gal</w:t>
      </w:r>
      <w:r w:rsidR="004140FE" w:rsidRPr="00DB25E0">
        <w:rPr>
          <w:rFonts w:ascii="Helvetica" w:hAnsi="Helvetica"/>
          <w:sz w:val="18"/>
          <w:szCs w:val="18"/>
        </w:rPr>
        <w:tab/>
      </w:r>
    </w:p>
    <w:p w14:paraId="4C823CD9" w14:textId="25F56C6E" w:rsidR="004140FE" w:rsidRPr="00DB25E0" w:rsidRDefault="00DB25E0" w:rsidP="00DB25E0">
      <w:pPr>
        <w:ind w:left="1080"/>
        <w:rPr>
          <w:rFonts w:ascii="Helvetica" w:hAnsi="Helvetica"/>
          <w:sz w:val="18"/>
          <w:szCs w:val="18"/>
        </w:rPr>
      </w:pPr>
      <w:r>
        <w:rPr>
          <w:rFonts w:ascii="Helvetica" w:hAnsi="Helvetica"/>
          <w:sz w:val="18"/>
          <w:szCs w:val="18"/>
        </w:rPr>
        <w:tab/>
        <w:t>5</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E50208" w:rsidRPr="00DB25E0">
        <w:rPr>
          <w:rFonts w:ascii="Helvetica" w:hAnsi="Helvetica"/>
          <w:sz w:val="18"/>
          <w:szCs w:val="18"/>
        </w:rPr>
        <w:tab/>
      </w:r>
      <w:r w:rsidR="00904062" w:rsidRPr="00DB25E0">
        <w:rPr>
          <w:rFonts w:ascii="Helvetica" w:hAnsi="Helvetica"/>
          <w:sz w:val="18"/>
          <w:szCs w:val="18"/>
        </w:rPr>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8 </w:t>
      </w:r>
      <w:r w:rsidR="00904062" w:rsidRPr="00DB25E0">
        <w:rPr>
          <w:rFonts w:ascii="Helvetica" w:hAnsi="Helvetica"/>
          <w:i/>
          <w:sz w:val="18"/>
          <w:szCs w:val="18"/>
        </w:rPr>
        <w:t>gal</w:t>
      </w:r>
      <w:r w:rsidR="004140FE" w:rsidRPr="00DB25E0">
        <w:rPr>
          <w:rFonts w:ascii="Helvetica" w:hAnsi="Helvetica"/>
          <w:sz w:val="18"/>
          <w:szCs w:val="18"/>
        </w:rPr>
        <w:tab/>
      </w:r>
    </w:p>
    <w:p w14:paraId="3B6527E6" w14:textId="5F3315EC" w:rsidR="004140FE" w:rsidRPr="00DB25E0" w:rsidRDefault="00DB25E0" w:rsidP="00DB25E0">
      <w:pPr>
        <w:ind w:left="1080"/>
        <w:rPr>
          <w:rFonts w:ascii="Helvetica" w:hAnsi="Helvetica"/>
          <w:sz w:val="18"/>
          <w:szCs w:val="18"/>
        </w:rPr>
      </w:pPr>
      <w:r>
        <w:rPr>
          <w:rFonts w:ascii="Helvetica" w:hAnsi="Helvetica"/>
          <w:sz w:val="18"/>
          <w:szCs w:val="18"/>
        </w:rPr>
        <w:tab/>
        <w:t>6</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ab/>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6 </w:t>
      </w:r>
      <w:r w:rsidR="00904062" w:rsidRPr="00DB25E0">
        <w:rPr>
          <w:rFonts w:ascii="Helvetica" w:hAnsi="Helvetica"/>
          <w:i/>
          <w:sz w:val="18"/>
          <w:szCs w:val="18"/>
        </w:rPr>
        <w:t>gal</w:t>
      </w:r>
      <w:r w:rsidR="004140FE" w:rsidRPr="00DB25E0">
        <w:rPr>
          <w:rFonts w:ascii="Helvetica" w:hAnsi="Helvetica"/>
          <w:sz w:val="18"/>
          <w:szCs w:val="18"/>
        </w:rPr>
        <w:tab/>
      </w:r>
    </w:p>
    <w:p w14:paraId="32B87EF1" w14:textId="479DAC58" w:rsidR="004140FE" w:rsidRPr="00DB25E0" w:rsidRDefault="00DB25E0" w:rsidP="00DB25E0">
      <w:pPr>
        <w:ind w:left="1080"/>
        <w:rPr>
          <w:rFonts w:ascii="Helvetica" w:hAnsi="Helvetica"/>
          <w:sz w:val="18"/>
          <w:szCs w:val="18"/>
        </w:rPr>
      </w:pPr>
      <w:r>
        <w:rPr>
          <w:rFonts w:ascii="Helvetica" w:hAnsi="Helvetica"/>
          <w:sz w:val="18"/>
          <w:szCs w:val="18"/>
        </w:rPr>
        <w:tab/>
        <w:t>7</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ab/>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9 </w:t>
      </w:r>
      <w:r w:rsidR="00904062" w:rsidRPr="00DB25E0">
        <w:rPr>
          <w:rFonts w:ascii="Helvetica" w:hAnsi="Helvetica"/>
          <w:i/>
          <w:sz w:val="18"/>
          <w:szCs w:val="18"/>
        </w:rPr>
        <w:t>gal</w:t>
      </w:r>
      <w:r w:rsidR="00E50208" w:rsidRPr="00DB25E0">
        <w:rPr>
          <w:rFonts w:ascii="Helvetica" w:hAnsi="Helvetica"/>
          <w:i/>
          <w:sz w:val="18"/>
          <w:szCs w:val="18"/>
        </w:rPr>
        <w:tab/>
      </w:r>
    </w:p>
    <w:p w14:paraId="6AEABBF7" w14:textId="4A82480E" w:rsidR="004140FE" w:rsidRPr="00DB25E0" w:rsidRDefault="00DB25E0" w:rsidP="00DB25E0">
      <w:pPr>
        <w:ind w:left="1080"/>
        <w:rPr>
          <w:rFonts w:ascii="Helvetica" w:hAnsi="Helvetica"/>
          <w:sz w:val="18"/>
          <w:szCs w:val="18"/>
        </w:rPr>
      </w:pPr>
      <w:r>
        <w:rPr>
          <w:rFonts w:ascii="Helvetica" w:hAnsi="Helvetica"/>
          <w:sz w:val="18"/>
          <w:szCs w:val="18"/>
        </w:rPr>
        <w:tab/>
        <w:t>8</w:t>
      </w:r>
      <w:r w:rsidR="004140FE" w:rsidRPr="00DB25E0">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00904062" w:rsidRPr="00DB25E0">
        <w:rPr>
          <w:rFonts w:ascii="Helvetica" w:hAnsi="Helvetica"/>
          <w:sz w:val="18"/>
          <w:szCs w:val="18"/>
        </w:rPr>
        <w:t xml:space="preserve">1 </w:t>
      </w:r>
      <w:r w:rsidR="00904062" w:rsidRPr="00DB25E0">
        <w:rPr>
          <w:rFonts w:ascii="Helvetica" w:hAnsi="Helvetica"/>
          <w:i/>
          <w:sz w:val="18"/>
          <w:szCs w:val="18"/>
        </w:rPr>
        <w:t>hr</w:t>
      </w:r>
      <w:r w:rsidR="00904062" w:rsidRPr="00DB25E0">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ab/>
        <w:t xml:space="preserve">    </w:t>
      </w:r>
      <w:r>
        <w:rPr>
          <w:rFonts w:ascii="Helvetica" w:hAnsi="Helvetica"/>
          <w:sz w:val="18"/>
          <w:szCs w:val="18"/>
        </w:rPr>
        <w:tab/>
      </w:r>
      <w:r w:rsidR="004140FE" w:rsidRPr="00DB25E0">
        <w:rPr>
          <w:rFonts w:ascii="Helvetica" w:hAnsi="Helvetica"/>
          <w:sz w:val="18"/>
          <w:szCs w:val="18"/>
        </w:rPr>
        <w:tab/>
      </w:r>
      <w:r w:rsidR="00904062" w:rsidRPr="00DB25E0">
        <w:rPr>
          <w:rFonts w:ascii="Helvetica" w:hAnsi="Helvetica"/>
          <w:sz w:val="18"/>
          <w:szCs w:val="18"/>
        </w:rPr>
        <w:t xml:space="preserve">2 </w:t>
      </w:r>
      <w:r w:rsidR="00904062" w:rsidRPr="00DB25E0">
        <w:rPr>
          <w:rFonts w:ascii="Helvetica" w:hAnsi="Helvetica"/>
          <w:i/>
          <w:sz w:val="18"/>
          <w:szCs w:val="18"/>
        </w:rPr>
        <w:t>gal</w:t>
      </w:r>
      <w:r w:rsidR="004140FE" w:rsidRPr="00DB25E0">
        <w:rPr>
          <w:rFonts w:ascii="Helvetica" w:hAnsi="Helvetica"/>
          <w:sz w:val="18"/>
          <w:szCs w:val="18"/>
        </w:rPr>
        <w:tab/>
      </w:r>
    </w:p>
    <w:p w14:paraId="5A28A537" w14:textId="77777777" w:rsidR="00E50208" w:rsidRDefault="00E50208" w:rsidP="004140FE">
      <w:pPr>
        <w:rPr>
          <w:rFonts w:ascii="Helvetica" w:hAnsi="Helvetica"/>
          <w:sz w:val="20"/>
          <w:szCs w:val="20"/>
        </w:rPr>
      </w:pPr>
    </w:p>
    <w:p w14:paraId="43C7C15C" w14:textId="77777777" w:rsidR="004140FE" w:rsidRDefault="004140FE" w:rsidP="004140FE">
      <w:pPr>
        <w:rPr>
          <w:rFonts w:ascii="Helvetica" w:hAnsi="Helvetica"/>
          <w:sz w:val="20"/>
          <w:szCs w:val="20"/>
        </w:rPr>
      </w:pPr>
    </w:p>
    <w:p w14:paraId="5DC00D66" w14:textId="5074230C" w:rsidR="004140FE" w:rsidRPr="00C471EA" w:rsidRDefault="004140FE" w:rsidP="00131238">
      <w:pPr>
        <w:rPr>
          <w:rFonts w:ascii="Helvetica" w:hAnsi="Helvetica"/>
          <w:sz w:val="20"/>
          <w:szCs w:val="20"/>
        </w:rPr>
      </w:pPr>
      <m:oMathPara>
        <m:oMathParaPr>
          <m:jc m:val="left"/>
        </m:oMathParaPr>
        <m:oMath>
          <m:r>
            <w:rPr>
              <w:rFonts w:ascii="Cambria Math" w:hAnsi="Cambria Math"/>
              <w:sz w:val="20"/>
              <w:szCs w:val="20"/>
            </w:rPr>
            <m:t xml:space="preserve">TWA=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2</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3</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3</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4</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4</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5</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6</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6</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7</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7</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8</m:t>
                  </m:r>
                </m:sub>
              </m:sSub>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8</m:t>
                  </m:r>
                </m:sub>
              </m:sSub>
            </m:num>
            <m:den>
              <m:r>
                <w:rPr>
                  <w:rFonts w:ascii="Cambria Math" w:hAnsi="Cambria Math"/>
                  <w:sz w:val="20"/>
                  <w:szCs w:val="20"/>
                </w:rPr>
                <m:t xml:space="preserve">8 </m:t>
              </m:r>
              <m:r>
                <w:rPr>
                  <w:rFonts w:ascii="Cambria Math" w:hAnsi="Cambria Math"/>
                  <w:sz w:val="20"/>
                  <w:szCs w:val="20"/>
                </w:rPr>
                <m:t>hr</m:t>
              </m:r>
            </m:den>
          </m:f>
        </m:oMath>
      </m:oMathPara>
    </w:p>
    <w:p w14:paraId="33A2ADD5" w14:textId="77777777" w:rsidR="00E50208" w:rsidRDefault="00E50208" w:rsidP="00131238">
      <w:pPr>
        <w:ind w:left="360"/>
        <w:rPr>
          <w:rFonts w:ascii="Helvetica" w:hAnsi="Helvetica"/>
          <w:sz w:val="20"/>
          <w:szCs w:val="20"/>
        </w:rPr>
      </w:pPr>
    </w:p>
    <w:p w14:paraId="02F38B0A" w14:textId="688C32E9" w:rsidR="00E50208" w:rsidRPr="00DB25E0" w:rsidRDefault="00E50208" w:rsidP="00131238">
      <w:pPr>
        <w:ind w:right="-900"/>
        <w:rPr>
          <w:rFonts w:ascii="Helvetica" w:hAnsi="Helvetica"/>
          <w:sz w:val="20"/>
          <w:szCs w:val="20"/>
        </w:rPr>
      </w:pPr>
      <m:oMathPara>
        <m:oMathParaPr>
          <m:jc m:val="left"/>
        </m:oMathParaPr>
        <m:oMath>
          <m:r>
            <w:rPr>
              <w:rFonts w:ascii="Cambria Math" w:hAnsi="Cambria Math"/>
              <w:sz w:val="20"/>
              <w:szCs w:val="20"/>
            </w:rPr>
            <m:t xml:space="preserve">TWA= </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3gal</m:t>
                  </m:r>
                  <m:r>
                    <w:rPr>
                      <w:rFonts w:ascii="Wingdings" w:hAnsi="Wingdings"/>
                      <w:sz w:val="20"/>
                      <w:szCs w:val="20"/>
                    </w:rPr>
                    <m:t></m:t>
                  </m:r>
                  <m:r>
                    <w:rPr>
                      <w:rFonts w:ascii="Cambria Math" w:hAnsi="Cambria Math"/>
                      <w:sz w:val="20"/>
                      <w:szCs w:val="20"/>
                    </w:rPr>
                    <m:t>1</m:t>
                  </m:r>
                  <m:r>
                    <w:rPr>
                      <w:rFonts w:ascii="Cambria Math" w:hAnsi="Cambria Math"/>
                      <w:sz w:val="20"/>
                      <w:szCs w:val="20"/>
                    </w:rPr>
                    <m:t>hr</m:t>
                  </m:r>
                </m:e>
              </m:d>
              <m:r>
                <w:rPr>
                  <w:rFonts w:ascii="Cambria Math" w:hAnsi="Cambria Math"/>
                  <w:sz w:val="20"/>
                  <w:szCs w:val="20"/>
                </w:rPr>
                <m:t>+(6gal</m:t>
              </m:r>
              <m:r>
                <w:rPr>
                  <w:rFonts w:ascii="Wingdings" w:hAnsi="Wingdings"/>
                  <w:sz w:val="20"/>
                  <w:szCs w:val="20"/>
                </w:rPr>
                <m:t></m:t>
              </m:r>
              <m:r>
                <w:rPr>
                  <w:rFonts w:ascii="Cambria Math" w:hAnsi="Cambria Math"/>
                  <w:sz w:val="20"/>
                  <w:szCs w:val="20"/>
                </w:rPr>
                <m:t>1</m:t>
              </m:r>
              <m:r>
                <w:rPr>
                  <w:rFonts w:ascii="Cambria Math" w:hAnsi="Cambria Math"/>
                  <w:sz w:val="20"/>
                  <w:szCs w:val="20"/>
                </w:rPr>
                <m:t>hr)+(5gal</m:t>
              </m:r>
              <m:r>
                <w:rPr>
                  <w:rFonts w:ascii="Wingdings" w:hAnsi="Wingdings"/>
                  <w:sz w:val="20"/>
                  <w:szCs w:val="20"/>
                </w:rPr>
                <m:t></m:t>
              </m:r>
              <m:r>
                <w:rPr>
                  <w:rFonts w:ascii="Cambria Math" w:hAnsi="Cambria Math"/>
                  <w:sz w:val="20"/>
                  <w:szCs w:val="20"/>
                </w:rPr>
                <m:t>1</m:t>
              </m:r>
              <m:r>
                <w:rPr>
                  <w:rFonts w:ascii="Cambria Math" w:hAnsi="Cambria Math"/>
                  <w:sz w:val="20"/>
                  <w:szCs w:val="20"/>
                </w:rPr>
                <m:t>hr)+(4g</m:t>
              </m:r>
              <m:r>
                <w:rPr>
                  <w:rFonts w:ascii="Wingdings" w:hAnsi="Wingdings"/>
                  <w:sz w:val="20"/>
                  <w:szCs w:val="20"/>
                </w:rPr>
                <m:t></m:t>
              </m:r>
              <m:r>
                <w:rPr>
                  <w:rFonts w:ascii="Cambria Math" w:hAnsi="Cambria Math"/>
                  <w:sz w:val="20"/>
                  <w:szCs w:val="20"/>
                </w:rPr>
                <m:t>1</m:t>
              </m:r>
              <m:r>
                <w:rPr>
                  <w:rFonts w:ascii="Cambria Math" w:hAnsi="Cambria Math"/>
                  <w:sz w:val="20"/>
                  <w:szCs w:val="20"/>
                </w:rPr>
                <m:t>hr)+(8gal</m:t>
              </m:r>
              <m:r>
                <w:rPr>
                  <w:rFonts w:ascii="Wingdings" w:hAnsi="Wingdings"/>
                  <w:sz w:val="20"/>
                  <w:szCs w:val="20"/>
                </w:rPr>
                <m:t></m:t>
              </m:r>
              <m:r>
                <w:rPr>
                  <w:rFonts w:ascii="Cambria Math" w:hAnsi="Cambria Math"/>
                  <w:sz w:val="20"/>
                  <w:szCs w:val="20"/>
                </w:rPr>
                <m:t>1</m:t>
              </m:r>
              <m:r>
                <w:rPr>
                  <w:rFonts w:ascii="Cambria Math" w:hAnsi="Cambria Math"/>
                  <w:sz w:val="20"/>
                  <w:szCs w:val="20"/>
                </w:rPr>
                <m:t>hr)+(6gal</m:t>
              </m:r>
              <m:r>
                <w:rPr>
                  <w:rFonts w:ascii="Wingdings" w:hAnsi="Wingdings"/>
                  <w:sz w:val="20"/>
                  <w:szCs w:val="20"/>
                </w:rPr>
                <m:t></m:t>
              </m:r>
              <m:r>
                <w:rPr>
                  <w:rFonts w:ascii="Cambria Math" w:hAnsi="Cambria Math"/>
                  <w:sz w:val="20"/>
                  <w:szCs w:val="20"/>
                </w:rPr>
                <m:t>1</m:t>
              </m:r>
              <m:r>
                <w:rPr>
                  <w:rFonts w:ascii="Cambria Math" w:hAnsi="Cambria Math"/>
                  <w:sz w:val="20"/>
                  <w:szCs w:val="20"/>
                </w:rPr>
                <m:t>hr)+(9gal</m:t>
              </m:r>
              <m:r>
                <w:rPr>
                  <w:rFonts w:ascii="Wingdings" w:hAnsi="Wingdings"/>
                  <w:sz w:val="20"/>
                  <w:szCs w:val="20"/>
                </w:rPr>
                <m:t></m:t>
              </m:r>
              <m:r>
                <w:rPr>
                  <w:rFonts w:ascii="Cambria Math" w:hAnsi="Cambria Math"/>
                  <w:sz w:val="20"/>
                  <w:szCs w:val="20"/>
                </w:rPr>
                <m:t>1</m:t>
              </m:r>
              <m:r>
                <w:rPr>
                  <w:rFonts w:ascii="Cambria Math" w:hAnsi="Cambria Math"/>
                  <w:sz w:val="20"/>
                  <w:szCs w:val="20"/>
                </w:rPr>
                <m:t>hr)+(2gal</m:t>
              </m:r>
              <m:r>
                <w:rPr>
                  <w:rFonts w:ascii="Wingdings" w:hAnsi="Wingdings"/>
                  <w:sz w:val="20"/>
                  <w:szCs w:val="20"/>
                </w:rPr>
                <m:t></m:t>
              </m:r>
              <m:r>
                <w:rPr>
                  <w:rFonts w:ascii="Cambria Math" w:hAnsi="Cambria Math"/>
                  <w:sz w:val="20"/>
                  <w:szCs w:val="20"/>
                </w:rPr>
                <m:t>1</m:t>
              </m:r>
              <m:r>
                <w:rPr>
                  <w:rFonts w:ascii="Cambria Math" w:hAnsi="Cambria Math"/>
                  <w:sz w:val="20"/>
                  <w:szCs w:val="20"/>
                </w:rPr>
                <m:t>hr)</m:t>
              </m:r>
            </m:num>
            <m:den>
              <m:r>
                <w:rPr>
                  <w:rFonts w:ascii="Cambria Math" w:hAnsi="Cambria Math"/>
                  <w:sz w:val="20"/>
                  <w:szCs w:val="20"/>
                </w:rPr>
                <m:t xml:space="preserve">8 </m:t>
              </m:r>
              <m:r>
                <w:rPr>
                  <w:rFonts w:ascii="Cambria Math" w:hAnsi="Cambria Math"/>
                  <w:sz w:val="20"/>
                  <w:szCs w:val="20"/>
                </w:rPr>
                <m:t>hr</m:t>
              </m:r>
            </m:den>
          </m:f>
        </m:oMath>
      </m:oMathPara>
    </w:p>
    <w:p w14:paraId="5429BD1F" w14:textId="77777777" w:rsidR="00E50208" w:rsidRDefault="00E50208" w:rsidP="00131238">
      <w:pPr>
        <w:ind w:left="360"/>
        <w:rPr>
          <w:rFonts w:ascii="Helvetica" w:hAnsi="Helvetica"/>
          <w:sz w:val="20"/>
          <w:szCs w:val="20"/>
        </w:rPr>
      </w:pPr>
    </w:p>
    <w:p w14:paraId="27918D04" w14:textId="06F62408" w:rsidR="00E50208" w:rsidRPr="00C471EA" w:rsidRDefault="00E50208" w:rsidP="00131238">
      <w:pPr>
        <w:rPr>
          <w:rFonts w:ascii="Helvetica" w:hAnsi="Helvetica"/>
          <w:sz w:val="20"/>
          <w:szCs w:val="20"/>
        </w:rPr>
      </w:pPr>
      <m:oMathPara>
        <m:oMathParaPr>
          <m:jc m:val="left"/>
        </m:oMathParaPr>
        <m:oMath>
          <m:r>
            <w:rPr>
              <w:rFonts w:ascii="Cambria Math" w:hAnsi="Cambria Math"/>
              <w:sz w:val="20"/>
              <w:szCs w:val="20"/>
            </w:rPr>
            <m:t xml:space="preserve">TWA= </m:t>
          </m:r>
          <m:f>
            <m:fPr>
              <m:ctrlPr>
                <w:rPr>
                  <w:rFonts w:ascii="Cambria Math" w:hAnsi="Cambria Math"/>
                  <w:i/>
                  <w:sz w:val="20"/>
                  <w:szCs w:val="20"/>
                </w:rPr>
              </m:ctrlPr>
            </m:fPr>
            <m:num>
              <m:r>
                <w:rPr>
                  <w:rFonts w:ascii="Cambria Math" w:hAnsi="Cambria Math"/>
                  <w:sz w:val="20"/>
                  <w:szCs w:val="20"/>
                </w:rPr>
                <m:t xml:space="preserve">43 gal </m:t>
              </m:r>
              <m:r>
                <w:rPr>
                  <w:rFonts w:ascii="Cambria Math" w:hAnsi="Cambria Math"/>
                  <w:strike/>
                  <w:sz w:val="20"/>
                  <w:szCs w:val="20"/>
                </w:rPr>
                <m:t>hr</m:t>
              </m:r>
            </m:num>
            <m:den>
              <m:r>
                <w:rPr>
                  <w:rFonts w:ascii="Cambria Math" w:hAnsi="Cambria Math"/>
                  <w:sz w:val="20"/>
                  <w:szCs w:val="20"/>
                </w:rPr>
                <m:t xml:space="preserve">8 </m:t>
              </m:r>
              <m:r>
                <w:rPr>
                  <w:rFonts w:ascii="Cambria Math" w:hAnsi="Cambria Math"/>
                  <w:strike/>
                  <w:sz w:val="20"/>
                  <w:szCs w:val="20"/>
                </w:rPr>
                <m:t>hr</m:t>
              </m:r>
            </m:den>
          </m:f>
        </m:oMath>
      </m:oMathPara>
    </w:p>
    <w:p w14:paraId="7462F5C9" w14:textId="77777777" w:rsidR="00E50208" w:rsidRDefault="00E50208" w:rsidP="00131238">
      <w:pPr>
        <w:ind w:left="360"/>
        <w:rPr>
          <w:rFonts w:ascii="Helvetica" w:hAnsi="Helvetica"/>
          <w:sz w:val="20"/>
          <w:szCs w:val="20"/>
        </w:rPr>
      </w:pPr>
    </w:p>
    <w:p w14:paraId="141DB97D" w14:textId="38E63A3A" w:rsidR="00E50208" w:rsidRPr="008F4C61" w:rsidRDefault="00DB25E0" w:rsidP="004140FE">
      <w:pPr>
        <w:rPr>
          <w:rFonts w:ascii="Helvetica" w:hAnsi="Helvetica"/>
          <w:sz w:val="20"/>
          <w:szCs w:val="20"/>
        </w:rPr>
      </w:pPr>
      <m:oMathPara>
        <m:oMathParaPr>
          <m:jc m:val="left"/>
        </m:oMathParaPr>
        <m:oMath>
          <m:r>
            <w:rPr>
              <w:rFonts w:ascii="Cambria Math" w:hAnsi="Cambria Math"/>
              <w:sz w:val="20"/>
              <w:szCs w:val="20"/>
            </w:rPr>
            <m:t>TWA= 5.375 gal</m:t>
          </m:r>
        </m:oMath>
      </m:oMathPara>
    </w:p>
    <w:p w14:paraId="5361B09F" w14:textId="77777777" w:rsidR="00E50208" w:rsidRDefault="00E50208" w:rsidP="004140FE">
      <w:pPr>
        <w:rPr>
          <w:rFonts w:ascii="Helvetica" w:hAnsi="Helvetica"/>
          <w:sz w:val="20"/>
          <w:szCs w:val="20"/>
        </w:rPr>
      </w:pPr>
    </w:p>
    <w:p w14:paraId="0BFB2DF2" w14:textId="77777777" w:rsidR="001326F3" w:rsidRDefault="001326F3">
      <w:pPr>
        <w:rPr>
          <w:rFonts w:ascii="Helvetica" w:hAnsi="Helvetica"/>
          <w:b/>
          <w:sz w:val="20"/>
          <w:szCs w:val="20"/>
        </w:rPr>
      </w:pPr>
      <w:r>
        <w:rPr>
          <w:rFonts w:ascii="Helvetica" w:hAnsi="Helvetica"/>
          <w:b/>
          <w:sz w:val="20"/>
          <w:szCs w:val="20"/>
        </w:rPr>
        <w:br w:type="page"/>
      </w:r>
    </w:p>
    <w:p w14:paraId="65C1B726" w14:textId="615A411D" w:rsidR="00E50208" w:rsidRPr="00131238" w:rsidRDefault="008B0EE1" w:rsidP="008B0EE1">
      <w:pPr>
        <w:rPr>
          <w:rFonts w:ascii="Helvetica" w:hAnsi="Helvetica"/>
          <w:b/>
          <w:sz w:val="20"/>
          <w:szCs w:val="20"/>
        </w:rPr>
      </w:pPr>
      <w:r>
        <w:rPr>
          <w:rFonts w:ascii="Helvetica" w:hAnsi="Helvetica"/>
          <w:b/>
          <w:sz w:val="20"/>
          <w:szCs w:val="20"/>
        </w:rPr>
        <w:lastRenderedPageBreak/>
        <w:t xml:space="preserve">Part II:  </w:t>
      </w:r>
      <w:r w:rsidR="00131238" w:rsidRPr="00131238">
        <w:rPr>
          <w:rFonts w:ascii="Helvetica" w:hAnsi="Helvetica"/>
          <w:b/>
          <w:sz w:val="20"/>
          <w:szCs w:val="20"/>
        </w:rPr>
        <w:t>Mixtures of Contaminants</w:t>
      </w:r>
    </w:p>
    <w:p w14:paraId="1686AABD" w14:textId="07EDBFEA" w:rsidR="00131238" w:rsidRDefault="00131238" w:rsidP="008B0EE1">
      <w:pPr>
        <w:ind w:left="360"/>
        <w:rPr>
          <w:rFonts w:ascii="Helvetica" w:hAnsi="Helvetica"/>
          <w:sz w:val="20"/>
          <w:szCs w:val="20"/>
        </w:rPr>
      </w:pPr>
      <w:r>
        <w:rPr>
          <w:rFonts w:ascii="Helvetica" w:hAnsi="Helvetica"/>
          <w:sz w:val="20"/>
          <w:szCs w:val="20"/>
        </w:rPr>
        <w:t>When two or more hazardous substances that act on the same organ system are present, their combined effect, not the individual effect of either co</w:t>
      </w:r>
      <w:r w:rsidR="00EA2CDF">
        <w:rPr>
          <w:rFonts w:ascii="Helvetica" w:hAnsi="Helvetica"/>
          <w:sz w:val="20"/>
          <w:szCs w:val="20"/>
        </w:rPr>
        <w:t>mponent, should be given primar</w:t>
      </w:r>
      <w:r>
        <w:rPr>
          <w:rFonts w:ascii="Helvetica" w:hAnsi="Helvetica"/>
          <w:sz w:val="20"/>
          <w:szCs w:val="20"/>
        </w:rPr>
        <w:t>y consideration.</w:t>
      </w:r>
      <w:r w:rsidR="00EA2CDF">
        <w:rPr>
          <w:rFonts w:ascii="Helvetica" w:hAnsi="Helvetica"/>
          <w:sz w:val="20"/>
          <w:szCs w:val="20"/>
        </w:rPr>
        <w:t xml:space="preserve">  </w:t>
      </w:r>
      <w:r>
        <w:rPr>
          <w:rFonts w:ascii="Helvetica" w:hAnsi="Helvetica"/>
          <w:sz w:val="20"/>
          <w:szCs w:val="20"/>
        </w:rPr>
        <w:t>In the absence of information to the contrary, the effects of the different ha</w:t>
      </w:r>
      <w:r w:rsidR="00B35607">
        <w:rPr>
          <w:rFonts w:ascii="Helvetica" w:hAnsi="Helvetica"/>
          <w:sz w:val="20"/>
          <w:szCs w:val="20"/>
        </w:rPr>
        <w:t>za</w:t>
      </w:r>
      <w:r>
        <w:rPr>
          <w:rFonts w:ascii="Helvetica" w:hAnsi="Helvetica"/>
          <w:sz w:val="20"/>
          <w:szCs w:val="20"/>
        </w:rPr>
        <w:t>rds should be considered additive.</w:t>
      </w:r>
    </w:p>
    <w:p w14:paraId="5092042A" w14:textId="7093B430" w:rsidR="00131238" w:rsidRDefault="00131238" w:rsidP="008B0EE1">
      <w:pPr>
        <w:ind w:left="720"/>
        <w:rPr>
          <w:rFonts w:ascii="Helvetica" w:hAnsi="Helvetica"/>
          <w:sz w:val="20"/>
          <w:szCs w:val="20"/>
        </w:rPr>
      </w:pPr>
      <w:r>
        <w:rPr>
          <w:rFonts w:ascii="Helvetica" w:hAnsi="Helvetica"/>
          <w:sz w:val="20"/>
          <w:szCs w:val="20"/>
        </w:rPr>
        <w:t>The formula for additive effects is:</w:t>
      </w:r>
    </w:p>
    <w:p w14:paraId="5386AC7A" w14:textId="77777777" w:rsidR="00131238" w:rsidRDefault="00131238" w:rsidP="00131238">
      <w:pPr>
        <w:ind w:left="720"/>
        <w:rPr>
          <w:rFonts w:ascii="Helvetica" w:hAnsi="Helvetica"/>
          <w:sz w:val="20"/>
          <w:szCs w:val="20"/>
        </w:rPr>
      </w:pPr>
    </w:p>
    <w:p w14:paraId="6D74768B" w14:textId="502E70C0" w:rsidR="00131238" w:rsidRPr="00131238" w:rsidRDefault="007855B4" w:rsidP="008B0EE1">
      <w:pPr>
        <w:ind w:left="1080"/>
        <w:rPr>
          <w:rFonts w:ascii="Helvetica" w:hAnsi="Helvetica"/>
          <w:sz w:val="20"/>
          <w:szCs w:val="20"/>
        </w:rPr>
      </w:pPr>
      <m:oMathPara>
        <m:oMathParaPr>
          <m:jc m:val="left"/>
        </m:oMathParaP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1</m:t>
                  </m:r>
                </m:sub>
              </m:sSub>
            </m:num>
            <m:den>
              <m:sSub>
                <m:sSubPr>
                  <m:ctrlPr>
                    <w:rPr>
                      <w:rFonts w:ascii="Cambria Math" w:hAnsi="Cambria Math"/>
                      <w:i/>
                      <w:sz w:val="20"/>
                      <w:szCs w:val="20"/>
                    </w:rPr>
                  </m:ctrlPr>
                </m:sSubPr>
                <m:e>
                  <m:r>
                    <w:rPr>
                      <w:rFonts w:ascii="Cambria Math" w:hAnsi="Cambria Math"/>
                      <w:sz w:val="20"/>
                      <w:szCs w:val="20"/>
                    </w:rPr>
                    <m:t>TLV</m:t>
                  </m:r>
                </m:e>
                <m:sub>
                  <m:r>
                    <w:rPr>
                      <w:rFonts w:ascii="Cambria Math" w:hAnsi="Cambria Math"/>
                      <w:sz w:val="20"/>
                      <w:szCs w:val="20"/>
                    </w:rPr>
                    <m:t>1</m:t>
                  </m:r>
                </m:sub>
              </m:sSub>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TLV</m:t>
                  </m:r>
                </m:e>
                <m:sub>
                  <m:r>
                    <w:rPr>
                      <w:rFonts w:ascii="Cambria Math" w:hAnsi="Cambria Math"/>
                      <w:sz w:val="20"/>
                      <w:szCs w:val="20"/>
                    </w:rPr>
                    <m:t>2</m:t>
                  </m:r>
                </m:sub>
              </m:sSub>
            </m:den>
          </m:f>
          <m:r>
            <w:rPr>
              <w:rFonts w:ascii="Cambria Math" w:hAnsi="Cambria Math"/>
              <w:sz w:val="20"/>
              <w:szCs w:val="20"/>
            </w:rPr>
            <m:t xml:space="preserve"> .  .  .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n</m:t>
                  </m:r>
                </m:sub>
              </m:sSub>
            </m:num>
            <m:den>
              <m:sSub>
                <m:sSubPr>
                  <m:ctrlPr>
                    <w:rPr>
                      <w:rFonts w:ascii="Cambria Math" w:hAnsi="Cambria Math"/>
                      <w:i/>
                      <w:sz w:val="20"/>
                      <w:szCs w:val="20"/>
                    </w:rPr>
                  </m:ctrlPr>
                </m:sSubPr>
                <m:e>
                  <m:r>
                    <w:rPr>
                      <w:rFonts w:ascii="Cambria Math" w:hAnsi="Cambria Math"/>
                      <w:sz w:val="20"/>
                      <w:szCs w:val="20"/>
                    </w:rPr>
                    <m:t>TLV</m:t>
                  </m:r>
                </m:e>
                <m:sub>
                  <m:r>
                    <w:rPr>
                      <w:rFonts w:ascii="Cambria Math" w:hAnsi="Cambria Math"/>
                      <w:sz w:val="20"/>
                      <w:szCs w:val="20"/>
                    </w:rPr>
                    <m:t>n</m:t>
                  </m:r>
                </m:sub>
              </m:sSub>
            </m:den>
          </m:f>
          <m:r>
            <w:rPr>
              <w:rFonts w:ascii="Cambria Math" w:hAnsi="Cambria Math"/>
              <w:sz w:val="20"/>
              <w:szCs w:val="20"/>
            </w:rPr>
            <m:t>= ?</m:t>
          </m:r>
        </m:oMath>
      </m:oMathPara>
    </w:p>
    <w:p w14:paraId="574767C1" w14:textId="77777777" w:rsidR="00131238" w:rsidRDefault="00131238" w:rsidP="004140FE">
      <w:pPr>
        <w:rPr>
          <w:rFonts w:ascii="Helvetica" w:hAnsi="Helvetica"/>
          <w:sz w:val="20"/>
          <w:szCs w:val="20"/>
        </w:rPr>
      </w:pPr>
    </w:p>
    <w:p w14:paraId="69642FE7" w14:textId="5B38EE68" w:rsidR="00131238" w:rsidRDefault="00131238" w:rsidP="008B0EE1">
      <w:pPr>
        <w:ind w:left="1080"/>
        <w:rPr>
          <w:rFonts w:ascii="Helvetica" w:hAnsi="Helvetica"/>
          <w:sz w:val="20"/>
          <w:szCs w:val="20"/>
        </w:rPr>
      </w:pPr>
      <w:proofErr w:type="gramStart"/>
      <w:r>
        <w:rPr>
          <w:rFonts w:ascii="Helvetica" w:hAnsi="Helvetica"/>
          <w:sz w:val="20"/>
          <w:szCs w:val="20"/>
        </w:rPr>
        <w:t>where</w:t>
      </w:r>
      <w:proofErr w:type="gramEnd"/>
      <w:r>
        <w:rPr>
          <w:rFonts w:ascii="Helvetica" w:hAnsi="Helvetica"/>
          <w:sz w:val="20"/>
          <w:szCs w:val="20"/>
        </w:rPr>
        <w:t>:</w:t>
      </w:r>
      <w:r>
        <w:rPr>
          <w:rFonts w:ascii="Helvetica" w:hAnsi="Helvetica"/>
          <w:sz w:val="20"/>
          <w:szCs w:val="20"/>
        </w:rPr>
        <w:tab/>
      </w:r>
      <w:r w:rsidRPr="00131238">
        <w:rPr>
          <w:rFonts w:ascii="Helvetica" w:hAnsi="Helvetica"/>
          <w:i/>
          <w:sz w:val="20"/>
          <w:szCs w:val="20"/>
        </w:rPr>
        <w:t>C</w:t>
      </w:r>
      <w:r w:rsidRPr="00131238">
        <w:rPr>
          <w:rFonts w:ascii="Helvetica" w:hAnsi="Helvetica"/>
          <w:i/>
          <w:sz w:val="20"/>
          <w:szCs w:val="20"/>
          <w:vertAlign w:val="subscript"/>
        </w:rPr>
        <w:t>x</w:t>
      </w:r>
      <w:r>
        <w:rPr>
          <w:rFonts w:ascii="Helvetica" w:hAnsi="Helvetica"/>
          <w:sz w:val="20"/>
          <w:szCs w:val="20"/>
        </w:rPr>
        <w:tab/>
      </w:r>
      <w:r w:rsidR="008D371B">
        <w:rPr>
          <w:rFonts w:ascii="Helvetica" w:hAnsi="Helvetica"/>
          <w:sz w:val="20"/>
          <w:szCs w:val="20"/>
        </w:rPr>
        <w:t xml:space="preserve">   </w:t>
      </w:r>
      <w:r>
        <w:rPr>
          <w:rFonts w:ascii="Helvetica" w:hAnsi="Helvetica"/>
          <w:sz w:val="20"/>
          <w:szCs w:val="20"/>
        </w:rPr>
        <w:t>=</w:t>
      </w:r>
      <w:r>
        <w:rPr>
          <w:rFonts w:ascii="Helvetica" w:hAnsi="Helvetica"/>
          <w:sz w:val="20"/>
          <w:szCs w:val="20"/>
        </w:rPr>
        <w:tab/>
        <w:t>observed atmospheric concentration</w:t>
      </w:r>
    </w:p>
    <w:p w14:paraId="7C0EEE72" w14:textId="7F1C4BC2" w:rsidR="00131238" w:rsidRDefault="00131238" w:rsidP="008B0EE1">
      <w:pPr>
        <w:ind w:left="1080"/>
        <w:rPr>
          <w:rFonts w:ascii="Helvetica" w:hAnsi="Helvetica"/>
          <w:sz w:val="20"/>
          <w:szCs w:val="20"/>
        </w:rPr>
      </w:pPr>
      <w:r>
        <w:rPr>
          <w:rFonts w:ascii="Helvetica" w:hAnsi="Helvetica"/>
          <w:sz w:val="20"/>
          <w:szCs w:val="20"/>
        </w:rPr>
        <w:tab/>
      </w:r>
      <w:r>
        <w:rPr>
          <w:rFonts w:ascii="Helvetica" w:hAnsi="Helvetica"/>
          <w:sz w:val="20"/>
          <w:szCs w:val="20"/>
        </w:rPr>
        <w:tab/>
      </w:r>
      <w:r w:rsidRPr="00131238">
        <w:rPr>
          <w:rFonts w:ascii="Helvetica" w:hAnsi="Helvetica"/>
          <w:i/>
          <w:sz w:val="20"/>
          <w:szCs w:val="20"/>
        </w:rPr>
        <w:t>T</w:t>
      </w:r>
      <w:r w:rsidR="008D371B">
        <w:rPr>
          <w:rFonts w:ascii="Helvetica" w:hAnsi="Helvetica"/>
          <w:i/>
          <w:sz w:val="20"/>
          <w:szCs w:val="20"/>
        </w:rPr>
        <w:t>LV</w:t>
      </w:r>
      <w:r w:rsidRPr="00131238">
        <w:rPr>
          <w:rFonts w:ascii="Helvetica" w:hAnsi="Helvetica"/>
          <w:i/>
          <w:sz w:val="20"/>
          <w:szCs w:val="20"/>
          <w:vertAlign w:val="subscript"/>
        </w:rPr>
        <w:t>x</w:t>
      </w:r>
      <w:r w:rsidR="008D371B">
        <w:rPr>
          <w:rFonts w:ascii="Helvetica" w:hAnsi="Helvetica"/>
          <w:sz w:val="20"/>
          <w:szCs w:val="20"/>
        </w:rPr>
        <w:t xml:space="preserve">  </w:t>
      </w:r>
      <w:r>
        <w:rPr>
          <w:rFonts w:ascii="Helvetica" w:hAnsi="Helvetica"/>
          <w:sz w:val="20"/>
          <w:szCs w:val="20"/>
        </w:rPr>
        <w:t>=</w:t>
      </w:r>
      <w:r>
        <w:rPr>
          <w:rFonts w:ascii="Helvetica" w:hAnsi="Helvetica"/>
          <w:sz w:val="20"/>
          <w:szCs w:val="20"/>
        </w:rPr>
        <w:tab/>
        <w:t>the TLV that corresponds to the contaminant</w:t>
      </w:r>
    </w:p>
    <w:p w14:paraId="438E9420" w14:textId="77777777" w:rsidR="00131238" w:rsidRDefault="00131238" w:rsidP="004140FE">
      <w:pPr>
        <w:rPr>
          <w:rFonts w:ascii="Helvetica" w:hAnsi="Helvetica"/>
          <w:sz w:val="20"/>
          <w:szCs w:val="20"/>
        </w:rPr>
      </w:pPr>
    </w:p>
    <w:p w14:paraId="500A7675" w14:textId="586E43AC" w:rsidR="00C67824" w:rsidRDefault="00970AAA" w:rsidP="00970AAA">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If the sum of the fractions is less than one, then the TLV has not been exceeded.</w:t>
      </w:r>
    </w:p>
    <w:p w14:paraId="52D53565" w14:textId="1927117A" w:rsidR="00970AAA" w:rsidRDefault="00970AAA" w:rsidP="00970AAA">
      <w:pPr>
        <w:ind w:left="2520"/>
        <w:rPr>
          <w:rFonts w:ascii="Helvetica" w:hAnsi="Helvetica"/>
          <w:sz w:val="20"/>
          <w:szCs w:val="20"/>
        </w:rPr>
      </w:pPr>
      <w:r>
        <w:rPr>
          <w:rFonts w:ascii="Helvetica" w:hAnsi="Helvetica"/>
          <w:sz w:val="20"/>
          <w:szCs w:val="20"/>
        </w:rPr>
        <w:t>If the sum of the fractions is greater than one, then the TLV has been exceeded.</w:t>
      </w:r>
    </w:p>
    <w:p w14:paraId="3C6F44D7" w14:textId="77777777" w:rsidR="00C67824" w:rsidRDefault="00C67824" w:rsidP="004140FE">
      <w:pPr>
        <w:rPr>
          <w:rFonts w:ascii="Helvetica" w:hAnsi="Helvetica"/>
          <w:sz w:val="20"/>
          <w:szCs w:val="20"/>
        </w:rPr>
      </w:pPr>
    </w:p>
    <w:p w14:paraId="531F0953" w14:textId="77777777" w:rsidR="008B0EE1" w:rsidRDefault="008B0EE1" w:rsidP="004140FE">
      <w:pPr>
        <w:rPr>
          <w:rFonts w:ascii="Helvetica" w:hAnsi="Helvetica"/>
          <w:sz w:val="20"/>
          <w:szCs w:val="20"/>
        </w:rPr>
      </w:pPr>
    </w:p>
    <w:p w14:paraId="7967CA92" w14:textId="000419C6" w:rsidR="0024037C" w:rsidRPr="00513BAD" w:rsidRDefault="0024037C" w:rsidP="008F4C61">
      <w:pPr>
        <w:ind w:left="360"/>
        <w:rPr>
          <w:rFonts w:ascii="Helvetica" w:hAnsi="Helvetica"/>
          <w:b/>
          <w:sz w:val="20"/>
          <w:szCs w:val="20"/>
        </w:rPr>
      </w:pPr>
      <w:r w:rsidRPr="008F4C61">
        <w:rPr>
          <w:rFonts w:ascii="Helvetica" w:hAnsi="Helvetica"/>
          <w:b/>
          <w:sz w:val="20"/>
          <w:szCs w:val="20"/>
        </w:rPr>
        <w:t xml:space="preserve">Example Problem:  </w:t>
      </w:r>
      <w:r>
        <w:rPr>
          <w:rFonts w:ascii="Helvetica" w:hAnsi="Helvetica"/>
          <w:sz w:val="20"/>
          <w:szCs w:val="20"/>
        </w:rPr>
        <w:t xml:space="preserve">A worker is exposed to three different airborne contaminants in the workplace.  Samples have already been taken and </w:t>
      </w:r>
      <w:proofErr w:type="gramStart"/>
      <w:r>
        <w:rPr>
          <w:rFonts w:ascii="Helvetica" w:hAnsi="Helvetica"/>
          <w:sz w:val="20"/>
          <w:szCs w:val="20"/>
        </w:rPr>
        <w:t>exposure concentrations for each of the three contaminants has</w:t>
      </w:r>
      <w:proofErr w:type="gramEnd"/>
      <w:r>
        <w:rPr>
          <w:rFonts w:ascii="Helvetica" w:hAnsi="Helvetica"/>
          <w:sz w:val="20"/>
          <w:szCs w:val="20"/>
        </w:rPr>
        <w:t xml:space="preserve"> been determined.  The table below represents the results of these calculations.  Determine the combined effect of these simultaneous exposures to determine if the worker exposure has exceeded the TLV</w:t>
      </w:r>
      <w:r w:rsidR="008F4C61">
        <w:rPr>
          <w:rFonts w:ascii="Helvetica" w:hAnsi="Helvetica"/>
          <w:sz w:val="20"/>
          <w:szCs w:val="20"/>
        </w:rPr>
        <w:t>.</w:t>
      </w:r>
    </w:p>
    <w:p w14:paraId="1DD33169" w14:textId="77777777" w:rsidR="0024037C" w:rsidRDefault="0024037C" w:rsidP="0024037C">
      <w:pPr>
        <w:rPr>
          <w:rFonts w:ascii="Helvetica" w:hAnsi="Helvetica"/>
          <w:sz w:val="20"/>
          <w:szCs w:val="20"/>
        </w:rPr>
      </w:pPr>
    </w:p>
    <w:p w14:paraId="257BED9D" w14:textId="570773E9" w:rsidR="0024037C" w:rsidRPr="00970AAA" w:rsidRDefault="0024037C" w:rsidP="0024037C">
      <w:pPr>
        <w:rPr>
          <w:rFonts w:ascii="Helvetica" w:hAnsi="Helvetica"/>
          <w:b/>
          <w:sz w:val="18"/>
          <w:szCs w:val="18"/>
        </w:rPr>
      </w:pPr>
      <w:r>
        <w:rPr>
          <w:rFonts w:ascii="Helvetica" w:hAnsi="Helvetica"/>
          <w:b/>
          <w:sz w:val="18"/>
          <w:szCs w:val="18"/>
        </w:rPr>
        <w:tab/>
      </w:r>
      <w:r>
        <w:rPr>
          <w:rFonts w:ascii="Helvetica" w:hAnsi="Helvetica"/>
          <w:b/>
          <w:sz w:val="18"/>
          <w:szCs w:val="18"/>
        </w:rPr>
        <w:tab/>
      </w:r>
      <w:r>
        <w:rPr>
          <w:rFonts w:ascii="Helvetica" w:hAnsi="Helvetica"/>
          <w:b/>
          <w:sz w:val="18"/>
          <w:szCs w:val="18"/>
        </w:rPr>
        <w:tab/>
      </w:r>
      <w:r>
        <w:rPr>
          <w:rFonts w:ascii="Helvetica" w:hAnsi="Helvetica"/>
          <w:b/>
          <w:sz w:val="18"/>
          <w:szCs w:val="18"/>
        </w:rPr>
        <w:tab/>
      </w:r>
      <w:r w:rsidRPr="00970AAA">
        <w:rPr>
          <w:rFonts w:ascii="Helvetica" w:hAnsi="Helvetica"/>
          <w:b/>
          <w:sz w:val="18"/>
          <w:szCs w:val="18"/>
        </w:rPr>
        <w:tab/>
      </w:r>
      <w:r w:rsidRPr="00970AAA">
        <w:rPr>
          <w:rFonts w:ascii="Helvetica" w:hAnsi="Helvetica"/>
          <w:b/>
          <w:sz w:val="18"/>
          <w:szCs w:val="18"/>
        </w:rPr>
        <w:tab/>
        <w:t xml:space="preserve">   </w:t>
      </w:r>
      <w:r w:rsidR="00AF3E82">
        <w:rPr>
          <w:rFonts w:ascii="Helvetica" w:hAnsi="Helvetica"/>
          <w:b/>
          <w:sz w:val="18"/>
          <w:szCs w:val="18"/>
        </w:rPr>
        <w:t xml:space="preserve"> </w:t>
      </w:r>
      <w:r w:rsidRPr="00970AAA">
        <w:rPr>
          <w:rFonts w:ascii="Helvetica" w:hAnsi="Helvetica"/>
          <w:b/>
          <w:sz w:val="18"/>
          <w:szCs w:val="18"/>
        </w:rPr>
        <w:t>Observed</w:t>
      </w:r>
      <w:r w:rsidRPr="00970AAA">
        <w:rPr>
          <w:rFonts w:ascii="Helvetica" w:hAnsi="Helvetica"/>
          <w:b/>
          <w:sz w:val="18"/>
          <w:szCs w:val="18"/>
        </w:rPr>
        <w:tab/>
      </w:r>
      <w:r w:rsidRPr="00970AAA">
        <w:rPr>
          <w:rFonts w:ascii="Helvetica" w:hAnsi="Helvetica"/>
          <w:b/>
          <w:sz w:val="18"/>
          <w:szCs w:val="18"/>
        </w:rPr>
        <w:tab/>
      </w:r>
      <w:r w:rsidRPr="00970AAA">
        <w:rPr>
          <w:rFonts w:ascii="Helvetica" w:hAnsi="Helvetica"/>
          <w:b/>
          <w:sz w:val="18"/>
          <w:szCs w:val="18"/>
        </w:rPr>
        <w:tab/>
        <w:t xml:space="preserve">  TLV</w:t>
      </w:r>
    </w:p>
    <w:p w14:paraId="1E5769FE" w14:textId="77777777" w:rsidR="0024037C" w:rsidRPr="00970AAA" w:rsidRDefault="0024037C" w:rsidP="0024037C">
      <w:pPr>
        <w:rPr>
          <w:rFonts w:ascii="Helvetica" w:hAnsi="Helvetica"/>
          <w:b/>
          <w:sz w:val="18"/>
          <w:szCs w:val="18"/>
        </w:rPr>
      </w:pPr>
      <w:r>
        <w:rPr>
          <w:rFonts w:ascii="Helvetica" w:hAnsi="Helvetica"/>
          <w:b/>
          <w:sz w:val="18"/>
          <w:szCs w:val="18"/>
        </w:rPr>
        <w:tab/>
      </w:r>
      <w:r>
        <w:rPr>
          <w:rFonts w:ascii="Helvetica" w:hAnsi="Helvetica"/>
          <w:b/>
          <w:sz w:val="18"/>
          <w:szCs w:val="18"/>
        </w:rPr>
        <w:tab/>
        <w:t>Substance</w:t>
      </w:r>
      <w:r w:rsidRPr="00970AAA">
        <w:rPr>
          <w:rFonts w:ascii="Helvetica" w:hAnsi="Helvetica"/>
          <w:b/>
          <w:sz w:val="18"/>
          <w:szCs w:val="18"/>
        </w:rPr>
        <w:tab/>
      </w:r>
      <w:r>
        <w:rPr>
          <w:rFonts w:ascii="Helvetica" w:hAnsi="Helvetica"/>
          <w:b/>
          <w:sz w:val="18"/>
          <w:szCs w:val="18"/>
        </w:rPr>
        <w:tab/>
      </w:r>
      <w:r w:rsidRPr="00970AAA">
        <w:rPr>
          <w:rFonts w:ascii="Helvetica" w:hAnsi="Helvetica"/>
          <w:b/>
          <w:sz w:val="18"/>
          <w:szCs w:val="18"/>
        </w:rPr>
        <w:t>Concentration</w:t>
      </w:r>
      <w:r w:rsidRPr="00970AAA">
        <w:rPr>
          <w:rFonts w:ascii="Helvetica" w:hAnsi="Helvetica"/>
          <w:b/>
          <w:sz w:val="18"/>
          <w:szCs w:val="18"/>
        </w:rPr>
        <w:tab/>
        <w:t>(for substance)</w:t>
      </w:r>
    </w:p>
    <w:p w14:paraId="1A89F377" w14:textId="77777777" w:rsidR="0024037C" w:rsidRPr="0024037C" w:rsidRDefault="0024037C" w:rsidP="0024037C">
      <w:pPr>
        <w:rPr>
          <w:rFonts w:ascii="Helvetica" w:hAnsi="Helvetica"/>
          <w:sz w:val="10"/>
          <w:szCs w:val="10"/>
        </w:rPr>
      </w:pPr>
    </w:p>
    <w:p w14:paraId="394DECEE" w14:textId="0FA48CC5" w:rsidR="0024037C" w:rsidRPr="00970AAA" w:rsidRDefault="0024037C" w:rsidP="0024037C">
      <w:pPr>
        <w:rPr>
          <w:rFonts w:ascii="Helvetica" w:hAnsi="Helvetica"/>
          <w:sz w:val="18"/>
          <w:szCs w:val="18"/>
        </w:rPr>
      </w:pPr>
      <w:r>
        <w:rPr>
          <w:rFonts w:ascii="Helvetica" w:hAnsi="Helvetica"/>
          <w:sz w:val="18"/>
          <w:szCs w:val="18"/>
        </w:rPr>
        <w:tab/>
      </w:r>
      <w:r>
        <w:rPr>
          <w:rFonts w:ascii="Helvetica" w:hAnsi="Helvetica"/>
          <w:sz w:val="18"/>
          <w:szCs w:val="18"/>
        </w:rPr>
        <w:tab/>
      </w:r>
      <w:r w:rsidRPr="00970AAA">
        <w:rPr>
          <w:rFonts w:ascii="Helvetica" w:hAnsi="Helvetica"/>
          <w:sz w:val="18"/>
          <w:szCs w:val="18"/>
        </w:rPr>
        <w:tab/>
        <w:t>A</w:t>
      </w:r>
      <w:r w:rsidRPr="00970AAA">
        <w:rPr>
          <w:rFonts w:ascii="Helvetica" w:hAnsi="Helvetica"/>
          <w:sz w:val="18"/>
          <w:szCs w:val="18"/>
        </w:rPr>
        <w:tab/>
      </w:r>
      <w:r w:rsidRPr="00970AAA">
        <w:rPr>
          <w:rFonts w:ascii="Helvetica" w:hAnsi="Helvetica"/>
          <w:sz w:val="18"/>
          <w:szCs w:val="18"/>
        </w:rPr>
        <w:tab/>
      </w:r>
      <w:r w:rsidRPr="00970AAA">
        <w:rPr>
          <w:rFonts w:ascii="Helvetica" w:hAnsi="Helvetica"/>
          <w:sz w:val="18"/>
          <w:szCs w:val="18"/>
        </w:rPr>
        <w:tab/>
        <w:t xml:space="preserve">    </w:t>
      </w:r>
      <w:r>
        <w:rPr>
          <w:rFonts w:ascii="Helvetica" w:hAnsi="Helvetica"/>
          <w:sz w:val="18"/>
          <w:szCs w:val="18"/>
        </w:rPr>
        <w:t>1</w:t>
      </w:r>
      <w:r w:rsidRPr="00970AAA">
        <w:rPr>
          <w:rFonts w:ascii="Helvetica" w:hAnsi="Helvetica"/>
          <w:sz w:val="18"/>
          <w:szCs w:val="18"/>
        </w:rPr>
        <w:t xml:space="preserve">5 </w:t>
      </w:r>
      <w:r w:rsidRPr="00556AB7">
        <w:rPr>
          <w:rFonts w:ascii="Helvetica" w:hAnsi="Helvetica"/>
          <w:i/>
          <w:sz w:val="18"/>
          <w:szCs w:val="18"/>
        </w:rPr>
        <w:t>mg/</w:t>
      </w:r>
      <w:proofErr w:type="gramStart"/>
      <w:r w:rsidRPr="00556AB7">
        <w:rPr>
          <w:rFonts w:ascii="Helvetica" w:hAnsi="Helvetica"/>
          <w:i/>
          <w:sz w:val="18"/>
          <w:szCs w:val="18"/>
        </w:rPr>
        <w:t>m</w:t>
      </w:r>
      <w:r w:rsidRPr="0024037C">
        <w:rPr>
          <w:rFonts w:ascii="Helvetica" w:hAnsi="Helvetica"/>
          <w:sz w:val="18"/>
          <w:szCs w:val="18"/>
          <w:vertAlign w:val="superscript"/>
        </w:rPr>
        <w:t>3</w:t>
      </w:r>
      <w:r w:rsidRPr="00970AAA">
        <w:rPr>
          <w:rFonts w:ascii="Helvetica" w:hAnsi="Helvetica"/>
          <w:sz w:val="18"/>
          <w:szCs w:val="18"/>
        </w:rPr>
        <w:tab/>
      </w:r>
      <w:r w:rsidRPr="00970AAA">
        <w:rPr>
          <w:rFonts w:ascii="Helvetica" w:hAnsi="Helvetica"/>
          <w:sz w:val="18"/>
          <w:szCs w:val="18"/>
        </w:rPr>
        <w:tab/>
        <w:t xml:space="preserve">    </w:t>
      </w:r>
      <w:r>
        <w:rPr>
          <w:rFonts w:ascii="Helvetica" w:hAnsi="Helvetica"/>
          <w:sz w:val="18"/>
          <w:szCs w:val="18"/>
        </w:rPr>
        <w:t xml:space="preserve">  </w:t>
      </w:r>
      <w:r w:rsidRPr="00556AB7">
        <w:rPr>
          <w:rFonts w:ascii="Helvetica" w:hAnsi="Helvetica"/>
          <w:sz w:val="18"/>
          <w:szCs w:val="18"/>
        </w:rPr>
        <w:t>85</w:t>
      </w:r>
      <w:r w:rsidRPr="00556AB7">
        <w:rPr>
          <w:rFonts w:ascii="Helvetica" w:hAnsi="Helvetica"/>
          <w:i/>
          <w:sz w:val="18"/>
          <w:szCs w:val="18"/>
        </w:rPr>
        <w:t xml:space="preserve"> mg/m</w:t>
      </w:r>
      <w:r w:rsidRPr="0024037C">
        <w:rPr>
          <w:rFonts w:ascii="Helvetica" w:hAnsi="Helvetica"/>
          <w:sz w:val="18"/>
          <w:szCs w:val="18"/>
          <w:vertAlign w:val="superscript"/>
        </w:rPr>
        <w:t>3</w:t>
      </w:r>
      <w:proofErr w:type="gramEnd"/>
    </w:p>
    <w:p w14:paraId="7D8731FC" w14:textId="58E8DE7A" w:rsidR="0024037C" w:rsidRPr="00970AAA" w:rsidRDefault="0024037C" w:rsidP="0024037C">
      <w:pPr>
        <w:rPr>
          <w:rFonts w:ascii="Helvetica" w:hAnsi="Helvetica"/>
          <w:sz w:val="18"/>
          <w:szCs w:val="18"/>
        </w:rPr>
      </w:pPr>
      <w:r>
        <w:rPr>
          <w:rFonts w:ascii="Helvetica" w:hAnsi="Helvetica"/>
          <w:sz w:val="18"/>
          <w:szCs w:val="18"/>
        </w:rPr>
        <w:tab/>
      </w:r>
      <w:r>
        <w:rPr>
          <w:rFonts w:ascii="Helvetica" w:hAnsi="Helvetica"/>
          <w:sz w:val="18"/>
          <w:szCs w:val="18"/>
        </w:rPr>
        <w:tab/>
      </w:r>
      <w:r w:rsidRPr="00970AAA">
        <w:rPr>
          <w:rFonts w:ascii="Helvetica" w:hAnsi="Helvetica"/>
          <w:sz w:val="18"/>
          <w:szCs w:val="18"/>
        </w:rPr>
        <w:tab/>
        <w:t>B</w:t>
      </w:r>
      <w:r w:rsidRPr="00970AAA">
        <w:rPr>
          <w:rFonts w:ascii="Helvetica" w:hAnsi="Helvetica"/>
          <w:sz w:val="18"/>
          <w:szCs w:val="18"/>
        </w:rPr>
        <w:tab/>
      </w:r>
      <w:r w:rsidRPr="00970AAA">
        <w:rPr>
          <w:rFonts w:ascii="Helvetica" w:hAnsi="Helvetica"/>
          <w:sz w:val="18"/>
          <w:szCs w:val="18"/>
        </w:rPr>
        <w:tab/>
      </w:r>
      <w:r w:rsidRPr="00970AAA">
        <w:rPr>
          <w:rFonts w:ascii="Helvetica" w:hAnsi="Helvetica"/>
          <w:sz w:val="18"/>
          <w:szCs w:val="18"/>
        </w:rPr>
        <w:tab/>
        <w:t xml:space="preserve">    </w:t>
      </w:r>
      <w:r>
        <w:rPr>
          <w:rFonts w:ascii="Helvetica" w:hAnsi="Helvetica"/>
          <w:sz w:val="18"/>
          <w:szCs w:val="18"/>
        </w:rPr>
        <w:t xml:space="preserve">  3</w:t>
      </w:r>
      <w:r w:rsidRPr="00970AAA">
        <w:rPr>
          <w:rFonts w:ascii="Helvetica" w:hAnsi="Helvetica"/>
          <w:sz w:val="18"/>
          <w:szCs w:val="18"/>
        </w:rPr>
        <w:t xml:space="preserve"> </w:t>
      </w:r>
      <w:r w:rsidRPr="00556AB7">
        <w:rPr>
          <w:rFonts w:ascii="Helvetica" w:hAnsi="Helvetica"/>
          <w:i/>
          <w:sz w:val="18"/>
          <w:szCs w:val="18"/>
        </w:rPr>
        <w:t>mg/m</w:t>
      </w:r>
      <w:r w:rsidRPr="0024037C">
        <w:rPr>
          <w:rFonts w:ascii="Helvetica" w:hAnsi="Helvetica"/>
          <w:sz w:val="18"/>
          <w:szCs w:val="18"/>
          <w:vertAlign w:val="superscript"/>
        </w:rPr>
        <w:t>3</w:t>
      </w:r>
      <w:r w:rsidRPr="00970AAA">
        <w:rPr>
          <w:rFonts w:ascii="Helvetica" w:hAnsi="Helvetica"/>
          <w:sz w:val="18"/>
          <w:szCs w:val="18"/>
        </w:rPr>
        <w:tab/>
      </w:r>
      <w:r w:rsidRPr="00970AAA">
        <w:rPr>
          <w:rFonts w:ascii="Helvetica" w:hAnsi="Helvetica"/>
          <w:sz w:val="18"/>
          <w:szCs w:val="18"/>
        </w:rPr>
        <w:tab/>
        <w:t xml:space="preserve">      </w:t>
      </w:r>
      <w:r w:rsidRPr="00556AB7">
        <w:rPr>
          <w:rFonts w:ascii="Helvetica" w:hAnsi="Helvetica"/>
          <w:sz w:val="18"/>
          <w:szCs w:val="18"/>
        </w:rPr>
        <w:t xml:space="preserve">35 </w:t>
      </w:r>
      <w:r w:rsidRPr="00556AB7">
        <w:rPr>
          <w:rFonts w:ascii="Helvetica" w:hAnsi="Helvetica"/>
          <w:i/>
          <w:sz w:val="18"/>
          <w:szCs w:val="18"/>
        </w:rPr>
        <w:t>mg/m</w:t>
      </w:r>
      <w:r w:rsidRPr="0024037C">
        <w:rPr>
          <w:rFonts w:ascii="Helvetica" w:hAnsi="Helvetica"/>
          <w:sz w:val="18"/>
          <w:szCs w:val="18"/>
          <w:vertAlign w:val="superscript"/>
        </w:rPr>
        <w:t>3</w:t>
      </w:r>
    </w:p>
    <w:p w14:paraId="46959458" w14:textId="71167F78" w:rsidR="0024037C" w:rsidRPr="00970AAA" w:rsidRDefault="0024037C" w:rsidP="0024037C">
      <w:pPr>
        <w:rPr>
          <w:rFonts w:ascii="Helvetica" w:hAnsi="Helvetica"/>
          <w:sz w:val="18"/>
          <w:szCs w:val="18"/>
        </w:rPr>
      </w:pPr>
      <w:r>
        <w:rPr>
          <w:rFonts w:ascii="Helvetica" w:hAnsi="Helvetica"/>
          <w:sz w:val="18"/>
          <w:szCs w:val="18"/>
        </w:rPr>
        <w:tab/>
      </w:r>
      <w:r>
        <w:rPr>
          <w:rFonts w:ascii="Helvetica" w:hAnsi="Helvetica"/>
          <w:sz w:val="18"/>
          <w:szCs w:val="18"/>
        </w:rPr>
        <w:tab/>
      </w:r>
      <w:r w:rsidRPr="00970AAA">
        <w:rPr>
          <w:rFonts w:ascii="Helvetica" w:hAnsi="Helvetica"/>
          <w:sz w:val="18"/>
          <w:szCs w:val="18"/>
        </w:rPr>
        <w:tab/>
        <w:t>C</w:t>
      </w:r>
      <w:r w:rsidRPr="00970AAA">
        <w:rPr>
          <w:rFonts w:ascii="Helvetica" w:hAnsi="Helvetica"/>
          <w:sz w:val="18"/>
          <w:szCs w:val="18"/>
        </w:rPr>
        <w:tab/>
      </w:r>
      <w:r w:rsidRPr="00970AAA">
        <w:rPr>
          <w:rFonts w:ascii="Helvetica" w:hAnsi="Helvetica"/>
          <w:sz w:val="18"/>
          <w:szCs w:val="18"/>
        </w:rPr>
        <w:tab/>
      </w:r>
      <w:r w:rsidRPr="00970AAA">
        <w:rPr>
          <w:rFonts w:ascii="Helvetica" w:hAnsi="Helvetica"/>
          <w:sz w:val="18"/>
          <w:szCs w:val="18"/>
        </w:rPr>
        <w:tab/>
        <w:t xml:space="preserve">  </w:t>
      </w:r>
      <w:r>
        <w:rPr>
          <w:rFonts w:ascii="Helvetica" w:hAnsi="Helvetica"/>
          <w:sz w:val="18"/>
          <w:szCs w:val="18"/>
        </w:rPr>
        <w:t>273</w:t>
      </w:r>
      <w:r w:rsidRPr="00970AAA">
        <w:rPr>
          <w:rFonts w:ascii="Helvetica" w:hAnsi="Helvetica"/>
          <w:sz w:val="18"/>
          <w:szCs w:val="18"/>
        </w:rPr>
        <w:t xml:space="preserve"> </w:t>
      </w:r>
      <w:r w:rsidRPr="00556AB7">
        <w:rPr>
          <w:rFonts w:ascii="Helvetica" w:hAnsi="Helvetica"/>
          <w:i/>
          <w:sz w:val="18"/>
          <w:szCs w:val="18"/>
        </w:rPr>
        <w:t>mg/m</w:t>
      </w:r>
      <w:r w:rsidRPr="0024037C">
        <w:rPr>
          <w:rFonts w:ascii="Helvetica" w:hAnsi="Helvetica"/>
          <w:sz w:val="18"/>
          <w:szCs w:val="18"/>
          <w:vertAlign w:val="superscript"/>
        </w:rPr>
        <w:t>3</w:t>
      </w:r>
      <w:r w:rsidRPr="00970AAA">
        <w:rPr>
          <w:rFonts w:ascii="Helvetica" w:hAnsi="Helvetica"/>
          <w:sz w:val="18"/>
          <w:szCs w:val="18"/>
        </w:rPr>
        <w:tab/>
      </w:r>
      <w:r w:rsidRPr="00970AAA">
        <w:rPr>
          <w:rFonts w:ascii="Helvetica" w:hAnsi="Helvetica"/>
          <w:sz w:val="18"/>
          <w:szCs w:val="18"/>
        </w:rPr>
        <w:tab/>
        <w:t xml:space="preserve">    </w:t>
      </w:r>
      <w:r>
        <w:rPr>
          <w:rFonts w:ascii="Helvetica" w:hAnsi="Helvetica"/>
          <w:sz w:val="18"/>
          <w:szCs w:val="18"/>
        </w:rPr>
        <w:t>700</w:t>
      </w:r>
      <w:r w:rsidRPr="0024037C">
        <w:rPr>
          <w:rFonts w:ascii="Helvetica" w:hAnsi="Helvetica"/>
          <w:sz w:val="18"/>
          <w:szCs w:val="18"/>
        </w:rPr>
        <w:t xml:space="preserve"> </w:t>
      </w:r>
      <w:r w:rsidRPr="00556AB7">
        <w:rPr>
          <w:rFonts w:ascii="Helvetica" w:hAnsi="Helvetica"/>
          <w:i/>
          <w:sz w:val="18"/>
          <w:szCs w:val="18"/>
        </w:rPr>
        <w:t>mg/m</w:t>
      </w:r>
      <w:r w:rsidRPr="0024037C">
        <w:rPr>
          <w:rFonts w:ascii="Helvetica" w:hAnsi="Helvetica"/>
          <w:sz w:val="18"/>
          <w:szCs w:val="18"/>
          <w:vertAlign w:val="superscript"/>
        </w:rPr>
        <w:t>3</w:t>
      </w:r>
    </w:p>
    <w:p w14:paraId="1997AE40" w14:textId="77777777" w:rsidR="0024037C" w:rsidRDefault="0024037C" w:rsidP="0024037C">
      <w:pPr>
        <w:rPr>
          <w:rFonts w:ascii="Helvetica" w:hAnsi="Helvetica"/>
          <w:sz w:val="20"/>
          <w:szCs w:val="20"/>
        </w:rPr>
      </w:pPr>
    </w:p>
    <w:p w14:paraId="6B04831F" w14:textId="77777777" w:rsidR="0024037C" w:rsidRDefault="0024037C" w:rsidP="0024037C">
      <w:pPr>
        <w:rPr>
          <w:rFonts w:ascii="Helvetica" w:hAnsi="Helvetica"/>
          <w:sz w:val="20"/>
          <w:szCs w:val="20"/>
        </w:rPr>
      </w:pPr>
    </w:p>
    <w:p w14:paraId="27272D1B" w14:textId="19F823BE" w:rsidR="0024037C" w:rsidRPr="00131238" w:rsidRDefault="007855B4" w:rsidP="0024037C">
      <w:pPr>
        <w:ind w:left="180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15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num>
            <m:den>
              <m:r>
                <w:rPr>
                  <w:rFonts w:ascii="Cambria Math" w:hAnsi="Cambria Math"/>
                  <w:sz w:val="20"/>
                  <w:szCs w:val="20"/>
                </w:rPr>
                <m:t xml:space="preserve">85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 xml:space="preserve">3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num>
            <m:den>
              <m:r>
                <w:rPr>
                  <w:rFonts w:ascii="Cambria Math" w:hAnsi="Cambria Math"/>
                  <w:sz w:val="20"/>
                  <w:szCs w:val="20"/>
                </w:rPr>
                <m:t xml:space="preserve">35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 xml:space="preserve">273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num>
            <m:den>
              <m:r>
                <w:rPr>
                  <w:rFonts w:ascii="Cambria Math" w:hAnsi="Cambria Math"/>
                  <w:sz w:val="20"/>
                  <w:szCs w:val="20"/>
                </w:rPr>
                <m:t>700</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den>
          </m:f>
          <m:r>
            <w:rPr>
              <w:rFonts w:ascii="Cambria Math" w:hAnsi="Cambria Math"/>
              <w:sz w:val="20"/>
              <w:szCs w:val="20"/>
            </w:rPr>
            <m:t xml:space="preserve"> = ?</m:t>
          </m:r>
        </m:oMath>
      </m:oMathPara>
    </w:p>
    <w:p w14:paraId="24FA2D91" w14:textId="77777777" w:rsidR="0024037C" w:rsidRDefault="0024037C" w:rsidP="0024037C">
      <w:pPr>
        <w:rPr>
          <w:rFonts w:ascii="Helvetica" w:hAnsi="Helvetica"/>
          <w:sz w:val="20"/>
          <w:szCs w:val="20"/>
        </w:rPr>
      </w:pPr>
    </w:p>
    <w:p w14:paraId="0ADCB69D" w14:textId="0DDDEE59" w:rsidR="0024037C" w:rsidRPr="0024037C" w:rsidRDefault="00DF162E" w:rsidP="0024037C">
      <w:pPr>
        <w:ind w:left="1800"/>
        <w:rPr>
          <w:sz w:val="20"/>
          <w:szCs w:val="20"/>
        </w:rPr>
      </w:pPr>
      <w:proofErr w:type="gramStart"/>
      <w:r>
        <w:rPr>
          <w:sz w:val="20"/>
          <w:szCs w:val="20"/>
        </w:rPr>
        <w:t>0.18  +</w:t>
      </w:r>
      <w:proofErr w:type="gramEnd"/>
      <w:r>
        <w:rPr>
          <w:sz w:val="20"/>
          <w:szCs w:val="20"/>
        </w:rPr>
        <w:t xml:space="preserve">  0.09  +  0.39  =  </w:t>
      </w:r>
      <w:r w:rsidR="0024037C">
        <w:rPr>
          <w:sz w:val="20"/>
          <w:szCs w:val="20"/>
        </w:rPr>
        <w:t>0.66</w:t>
      </w:r>
      <w:r w:rsidR="0024037C" w:rsidRPr="0024037C">
        <w:rPr>
          <w:sz w:val="20"/>
          <w:szCs w:val="20"/>
        </w:rPr>
        <w:t xml:space="preserve"> (the TLV has </w:t>
      </w:r>
      <w:r w:rsidR="0024037C">
        <w:rPr>
          <w:sz w:val="20"/>
          <w:szCs w:val="20"/>
        </w:rPr>
        <w:t xml:space="preserve">not </w:t>
      </w:r>
      <w:r w:rsidR="0024037C" w:rsidRPr="0024037C">
        <w:rPr>
          <w:sz w:val="20"/>
          <w:szCs w:val="20"/>
        </w:rPr>
        <w:t>been exceeded)</w:t>
      </w:r>
    </w:p>
    <w:p w14:paraId="4D85EA57" w14:textId="77777777" w:rsidR="0024037C" w:rsidRDefault="0024037C" w:rsidP="0024037C">
      <w:pPr>
        <w:rPr>
          <w:rFonts w:ascii="Helvetica" w:hAnsi="Helvetica"/>
          <w:sz w:val="20"/>
          <w:szCs w:val="20"/>
        </w:rPr>
      </w:pPr>
    </w:p>
    <w:p w14:paraId="68B585DA" w14:textId="77777777" w:rsidR="008B0EE1" w:rsidRDefault="008B0EE1" w:rsidP="0024037C">
      <w:pPr>
        <w:rPr>
          <w:rFonts w:ascii="Helvetica" w:hAnsi="Helvetica"/>
          <w:sz w:val="20"/>
          <w:szCs w:val="20"/>
        </w:rPr>
      </w:pPr>
    </w:p>
    <w:p w14:paraId="13B0B9E2" w14:textId="733F175A" w:rsidR="00C67824" w:rsidRPr="00513BAD" w:rsidRDefault="00C67824" w:rsidP="008F4C61">
      <w:pPr>
        <w:ind w:left="360"/>
        <w:rPr>
          <w:rFonts w:ascii="Helvetica" w:hAnsi="Helvetica"/>
          <w:b/>
          <w:sz w:val="20"/>
          <w:szCs w:val="20"/>
        </w:rPr>
      </w:pPr>
      <w:r w:rsidRPr="008F4C61">
        <w:rPr>
          <w:rFonts w:ascii="Helvetica" w:hAnsi="Helvetica"/>
          <w:b/>
          <w:sz w:val="20"/>
          <w:szCs w:val="20"/>
        </w:rPr>
        <w:t xml:space="preserve">Example Problem:  </w:t>
      </w:r>
      <w:r w:rsidR="00970AAA">
        <w:rPr>
          <w:rFonts w:ascii="Helvetica" w:hAnsi="Helvetica"/>
          <w:sz w:val="20"/>
          <w:szCs w:val="20"/>
        </w:rPr>
        <w:t xml:space="preserve">A worker is exposed to four different airborne contaminants in the workplace.  Samples have already been taken and the </w:t>
      </w:r>
      <w:r w:rsidR="0024037C">
        <w:rPr>
          <w:rFonts w:ascii="Helvetica" w:hAnsi="Helvetica"/>
          <w:sz w:val="20"/>
          <w:szCs w:val="20"/>
        </w:rPr>
        <w:t xml:space="preserve">exposure </w:t>
      </w:r>
      <w:proofErr w:type="gramStart"/>
      <w:r w:rsidR="0024037C">
        <w:rPr>
          <w:rFonts w:ascii="Helvetica" w:hAnsi="Helvetica"/>
          <w:sz w:val="20"/>
          <w:szCs w:val="20"/>
        </w:rPr>
        <w:t>concentrations</w:t>
      </w:r>
      <w:r w:rsidR="00970AAA">
        <w:rPr>
          <w:rFonts w:ascii="Helvetica" w:hAnsi="Helvetica"/>
          <w:sz w:val="20"/>
          <w:szCs w:val="20"/>
        </w:rPr>
        <w:t xml:space="preserve"> for each of the four contaminants has</w:t>
      </w:r>
      <w:proofErr w:type="gramEnd"/>
      <w:r w:rsidR="00970AAA">
        <w:rPr>
          <w:rFonts w:ascii="Helvetica" w:hAnsi="Helvetica"/>
          <w:sz w:val="20"/>
          <w:szCs w:val="20"/>
        </w:rPr>
        <w:t xml:space="preserve"> been determined.  The table below presents the results of these calculations.  Determine the combined effect of these simultaneous exposures</w:t>
      </w:r>
      <w:r w:rsidR="008F4C61">
        <w:rPr>
          <w:rFonts w:ascii="Helvetica" w:hAnsi="Helvetica"/>
          <w:sz w:val="20"/>
          <w:szCs w:val="20"/>
        </w:rPr>
        <w:t xml:space="preserve"> to determine if the worker exposure has exceeded the TLV</w:t>
      </w:r>
      <w:r w:rsidR="00970AAA">
        <w:rPr>
          <w:rFonts w:ascii="Helvetica" w:hAnsi="Helvetica"/>
          <w:sz w:val="20"/>
          <w:szCs w:val="20"/>
        </w:rPr>
        <w:t>.</w:t>
      </w:r>
    </w:p>
    <w:p w14:paraId="0F5524FA" w14:textId="77777777" w:rsidR="0024037C" w:rsidRDefault="0024037C" w:rsidP="004140FE">
      <w:pPr>
        <w:rPr>
          <w:rFonts w:ascii="Helvetica" w:hAnsi="Helvetica"/>
          <w:sz w:val="20"/>
          <w:szCs w:val="20"/>
        </w:rPr>
      </w:pPr>
    </w:p>
    <w:p w14:paraId="0250909F" w14:textId="659D1A51" w:rsidR="00970AAA" w:rsidRPr="00970AAA" w:rsidRDefault="00970AAA" w:rsidP="004140FE">
      <w:pPr>
        <w:rPr>
          <w:rFonts w:ascii="Helvetica" w:hAnsi="Helvetica"/>
          <w:b/>
          <w:sz w:val="18"/>
          <w:szCs w:val="18"/>
        </w:rPr>
      </w:pPr>
      <w:r>
        <w:rPr>
          <w:rFonts w:ascii="Helvetica" w:hAnsi="Helvetica"/>
          <w:b/>
          <w:sz w:val="18"/>
          <w:szCs w:val="18"/>
        </w:rPr>
        <w:tab/>
      </w:r>
      <w:r>
        <w:rPr>
          <w:rFonts w:ascii="Helvetica" w:hAnsi="Helvetica"/>
          <w:b/>
          <w:sz w:val="18"/>
          <w:szCs w:val="18"/>
        </w:rPr>
        <w:tab/>
      </w:r>
      <w:r>
        <w:rPr>
          <w:rFonts w:ascii="Helvetica" w:hAnsi="Helvetica"/>
          <w:b/>
          <w:sz w:val="18"/>
          <w:szCs w:val="18"/>
        </w:rPr>
        <w:tab/>
      </w:r>
      <w:r>
        <w:rPr>
          <w:rFonts w:ascii="Helvetica" w:hAnsi="Helvetica"/>
          <w:b/>
          <w:sz w:val="18"/>
          <w:szCs w:val="18"/>
        </w:rPr>
        <w:tab/>
      </w:r>
      <w:r w:rsidRPr="00970AAA">
        <w:rPr>
          <w:rFonts w:ascii="Helvetica" w:hAnsi="Helvetica"/>
          <w:b/>
          <w:sz w:val="18"/>
          <w:szCs w:val="18"/>
        </w:rPr>
        <w:tab/>
      </w:r>
      <w:r w:rsidRPr="00970AAA">
        <w:rPr>
          <w:rFonts w:ascii="Helvetica" w:hAnsi="Helvetica"/>
          <w:b/>
          <w:sz w:val="18"/>
          <w:szCs w:val="18"/>
        </w:rPr>
        <w:tab/>
        <w:t xml:space="preserve">   </w:t>
      </w:r>
      <w:r w:rsidR="00AF3E82">
        <w:rPr>
          <w:rFonts w:ascii="Helvetica" w:hAnsi="Helvetica"/>
          <w:b/>
          <w:sz w:val="18"/>
          <w:szCs w:val="18"/>
        </w:rPr>
        <w:t xml:space="preserve"> </w:t>
      </w:r>
      <w:r w:rsidRPr="00970AAA">
        <w:rPr>
          <w:rFonts w:ascii="Helvetica" w:hAnsi="Helvetica"/>
          <w:b/>
          <w:sz w:val="18"/>
          <w:szCs w:val="18"/>
        </w:rPr>
        <w:t>Observed</w:t>
      </w:r>
      <w:r w:rsidRPr="00970AAA">
        <w:rPr>
          <w:rFonts w:ascii="Helvetica" w:hAnsi="Helvetica"/>
          <w:b/>
          <w:sz w:val="18"/>
          <w:szCs w:val="18"/>
        </w:rPr>
        <w:tab/>
      </w:r>
      <w:r w:rsidRPr="00970AAA">
        <w:rPr>
          <w:rFonts w:ascii="Helvetica" w:hAnsi="Helvetica"/>
          <w:b/>
          <w:sz w:val="18"/>
          <w:szCs w:val="18"/>
        </w:rPr>
        <w:tab/>
      </w:r>
      <w:r w:rsidRPr="00970AAA">
        <w:rPr>
          <w:rFonts w:ascii="Helvetica" w:hAnsi="Helvetica"/>
          <w:b/>
          <w:sz w:val="18"/>
          <w:szCs w:val="18"/>
        </w:rPr>
        <w:tab/>
        <w:t xml:space="preserve">  TLV</w:t>
      </w:r>
    </w:p>
    <w:p w14:paraId="019B3EFE" w14:textId="16F760F5" w:rsidR="00970AAA" w:rsidRPr="00970AAA" w:rsidRDefault="00970AAA" w:rsidP="004140FE">
      <w:pPr>
        <w:rPr>
          <w:rFonts w:ascii="Helvetica" w:hAnsi="Helvetica"/>
          <w:b/>
          <w:sz w:val="18"/>
          <w:szCs w:val="18"/>
        </w:rPr>
      </w:pPr>
      <w:r>
        <w:rPr>
          <w:rFonts w:ascii="Helvetica" w:hAnsi="Helvetica"/>
          <w:b/>
          <w:sz w:val="18"/>
          <w:szCs w:val="18"/>
        </w:rPr>
        <w:tab/>
      </w:r>
      <w:r>
        <w:rPr>
          <w:rFonts w:ascii="Helvetica" w:hAnsi="Helvetica"/>
          <w:b/>
          <w:sz w:val="18"/>
          <w:szCs w:val="18"/>
        </w:rPr>
        <w:tab/>
        <w:t>Substance</w:t>
      </w:r>
      <w:r w:rsidRPr="00970AAA">
        <w:rPr>
          <w:rFonts w:ascii="Helvetica" w:hAnsi="Helvetica"/>
          <w:b/>
          <w:sz w:val="18"/>
          <w:szCs w:val="18"/>
        </w:rPr>
        <w:tab/>
      </w:r>
      <w:r>
        <w:rPr>
          <w:rFonts w:ascii="Helvetica" w:hAnsi="Helvetica"/>
          <w:b/>
          <w:sz w:val="18"/>
          <w:szCs w:val="18"/>
        </w:rPr>
        <w:tab/>
      </w:r>
      <w:r w:rsidRPr="00970AAA">
        <w:rPr>
          <w:rFonts w:ascii="Helvetica" w:hAnsi="Helvetica"/>
          <w:b/>
          <w:sz w:val="18"/>
          <w:szCs w:val="18"/>
        </w:rPr>
        <w:t>Concentration</w:t>
      </w:r>
      <w:r w:rsidRPr="00970AAA">
        <w:rPr>
          <w:rFonts w:ascii="Helvetica" w:hAnsi="Helvetica"/>
          <w:b/>
          <w:sz w:val="18"/>
          <w:szCs w:val="18"/>
        </w:rPr>
        <w:tab/>
        <w:t>(for substance)</w:t>
      </w:r>
    </w:p>
    <w:p w14:paraId="7FE5A3C1" w14:textId="77777777" w:rsidR="00970AAA" w:rsidRPr="0024037C" w:rsidRDefault="00970AAA" w:rsidP="004140FE">
      <w:pPr>
        <w:rPr>
          <w:rFonts w:ascii="Helvetica" w:hAnsi="Helvetica"/>
          <w:sz w:val="10"/>
          <w:szCs w:val="10"/>
        </w:rPr>
      </w:pPr>
    </w:p>
    <w:p w14:paraId="67C8E818" w14:textId="2B4F67C7" w:rsidR="00970AAA" w:rsidRPr="00970AAA" w:rsidRDefault="00970AAA" w:rsidP="004140FE">
      <w:pPr>
        <w:rPr>
          <w:rFonts w:ascii="Helvetica" w:hAnsi="Helvetica"/>
          <w:sz w:val="18"/>
          <w:szCs w:val="18"/>
        </w:rPr>
      </w:pPr>
      <w:r>
        <w:rPr>
          <w:rFonts w:ascii="Helvetica" w:hAnsi="Helvetica"/>
          <w:sz w:val="18"/>
          <w:szCs w:val="18"/>
        </w:rPr>
        <w:tab/>
      </w:r>
      <w:r>
        <w:rPr>
          <w:rFonts w:ascii="Helvetica" w:hAnsi="Helvetica"/>
          <w:sz w:val="18"/>
          <w:szCs w:val="18"/>
        </w:rPr>
        <w:tab/>
      </w:r>
      <w:r w:rsidRPr="00970AAA">
        <w:rPr>
          <w:rFonts w:ascii="Helvetica" w:hAnsi="Helvetica"/>
          <w:sz w:val="18"/>
          <w:szCs w:val="18"/>
        </w:rPr>
        <w:tab/>
        <w:t>A</w:t>
      </w:r>
      <w:r w:rsidRPr="00970AAA">
        <w:rPr>
          <w:rFonts w:ascii="Helvetica" w:hAnsi="Helvetica"/>
          <w:sz w:val="18"/>
          <w:szCs w:val="18"/>
        </w:rPr>
        <w:tab/>
      </w:r>
      <w:r w:rsidRPr="00970AAA">
        <w:rPr>
          <w:rFonts w:ascii="Helvetica" w:hAnsi="Helvetica"/>
          <w:sz w:val="18"/>
          <w:szCs w:val="18"/>
        </w:rPr>
        <w:tab/>
      </w:r>
      <w:r w:rsidRPr="00970AAA">
        <w:rPr>
          <w:rFonts w:ascii="Helvetica" w:hAnsi="Helvetica"/>
          <w:sz w:val="18"/>
          <w:szCs w:val="18"/>
        </w:rPr>
        <w:tab/>
        <w:t xml:space="preserve">    45 </w:t>
      </w:r>
      <w:r w:rsidRPr="00556AB7">
        <w:rPr>
          <w:rFonts w:ascii="Helvetica" w:hAnsi="Helvetica"/>
          <w:i/>
          <w:sz w:val="18"/>
          <w:szCs w:val="18"/>
        </w:rPr>
        <w:t>ppm</w:t>
      </w:r>
      <w:r w:rsidRPr="00970AAA">
        <w:rPr>
          <w:rFonts w:ascii="Helvetica" w:hAnsi="Helvetica"/>
          <w:sz w:val="18"/>
          <w:szCs w:val="18"/>
        </w:rPr>
        <w:tab/>
      </w:r>
      <w:r w:rsidRPr="00970AAA">
        <w:rPr>
          <w:rFonts w:ascii="Helvetica" w:hAnsi="Helvetica"/>
          <w:sz w:val="18"/>
          <w:szCs w:val="18"/>
        </w:rPr>
        <w:tab/>
        <w:t xml:space="preserve">    225 </w:t>
      </w:r>
      <w:r w:rsidRPr="00556AB7">
        <w:rPr>
          <w:rFonts w:ascii="Helvetica" w:hAnsi="Helvetica"/>
          <w:i/>
          <w:sz w:val="18"/>
          <w:szCs w:val="18"/>
        </w:rPr>
        <w:t>ppm</w:t>
      </w:r>
    </w:p>
    <w:p w14:paraId="4CD3BD2C" w14:textId="204D0FCB" w:rsidR="00970AAA" w:rsidRPr="00970AAA" w:rsidRDefault="00970AAA" w:rsidP="004140FE">
      <w:pPr>
        <w:rPr>
          <w:rFonts w:ascii="Helvetica" w:hAnsi="Helvetica"/>
          <w:sz w:val="18"/>
          <w:szCs w:val="18"/>
        </w:rPr>
      </w:pPr>
      <w:r>
        <w:rPr>
          <w:rFonts w:ascii="Helvetica" w:hAnsi="Helvetica"/>
          <w:sz w:val="18"/>
          <w:szCs w:val="18"/>
        </w:rPr>
        <w:tab/>
      </w:r>
      <w:r>
        <w:rPr>
          <w:rFonts w:ascii="Helvetica" w:hAnsi="Helvetica"/>
          <w:sz w:val="18"/>
          <w:szCs w:val="18"/>
        </w:rPr>
        <w:tab/>
      </w:r>
      <w:r w:rsidRPr="00970AAA">
        <w:rPr>
          <w:rFonts w:ascii="Helvetica" w:hAnsi="Helvetica"/>
          <w:sz w:val="18"/>
          <w:szCs w:val="18"/>
        </w:rPr>
        <w:tab/>
        <w:t>B</w:t>
      </w:r>
      <w:r w:rsidRPr="00970AAA">
        <w:rPr>
          <w:rFonts w:ascii="Helvetica" w:hAnsi="Helvetica"/>
          <w:sz w:val="18"/>
          <w:szCs w:val="18"/>
        </w:rPr>
        <w:tab/>
      </w:r>
      <w:r w:rsidRPr="00970AAA">
        <w:rPr>
          <w:rFonts w:ascii="Helvetica" w:hAnsi="Helvetica"/>
          <w:sz w:val="18"/>
          <w:szCs w:val="18"/>
        </w:rPr>
        <w:tab/>
      </w:r>
      <w:r w:rsidRPr="00970AAA">
        <w:rPr>
          <w:rFonts w:ascii="Helvetica" w:hAnsi="Helvetica"/>
          <w:sz w:val="18"/>
          <w:szCs w:val="18"/>
        </w:rPr>
        <w:tab/>
        <w:t xml:space="preserve">    12 </w:t>
      </w:r>
      <w:r w:rsidRPr="00556AB7">
        <w:rPr>
          <w:rFonts w:ascii="Helvetica" w:hAnsi="Helvetica"/>
          <w:i/>
          <w:sz w:val="18"/>
          <w:szCs w:val="18"/>
        </w:rPr>
        <w:t>ppm</w:t>
      </w:r>
      <w:r w:rsidRPr="00970AAA">
        <w:rPr>
          <w:rFonts w:ascii="Helvetica" w:hAnsi="Helvetica"/>
          <w:sz w:val="18"/>
          <w:szCs w:val="18"/>
        </w:rPr>
        <w:tab/>
      </w:r>
      <w:r w:rsidRPr="00970AAA">
        <w:rPr>
          <w:rFonts w:ascii="Helvetica" w:hAnsi="Helvetica"/>
          <w:sz w:val="18"/>
          <w:szCs w:val="18"/>
        </w:rPr>
        <w:tab/>
        <w:t xml:space="preserve">      40 </w:t>
      </w:r>
      <w:r w:rsidRPr="00556AB7">
        <w:rPr>
          <w:rFonts w:ascii="Helvetica" w:hAnsi="Helvetica"/>
          <w:i/>
          <w:sz w:val="18"/>
          <w:szCs w:val="18"/>
        </w:rPr>
        <w:t>ppm</w:t>
      </w:r>
    </w:p>
    <w:p w14:paraId="79D3D8F4" w14:textId="476391B2" w:rsidR="00970AAA" w:rsidRPr="00970AAA" w:rsidRDefault="00970AAA" w:rsidP="004140FE">
      <w:pPr>
        <w:rPr>
          <w:rFonts w:ascii="Helvetica" w:hAnsi="Helvetica"/>
          <w:sz w:val="18"/>
          <w:szCs w:val="18"/>
        </w:rPr>
      </w:pPr>
      <w:r>
        <w:rPr>
          <w:rFonts w:ascii="Helvetica" w:hAnsi="Helvetica"/>
          <w:sz w:val="18"/>
          <w:szCs w:val="18"/>
        </w:rPr>
        <w:tab/>
      </w:r>
      <w:r>
        <w:rPr>
          <w:rFonts w:ascii="Helvetica" w:hAnsi="Helvetica"/>
          <w:sz w:val="18"/>
          <w:szCs w:val="18"/>
        </w:rPr>
        <w:tab/>
      </w:r>
      <w:r w:rsidRPr="00970AAA">
        <w:rPr>
          <w:rFonts w:ascii="Helvetica" w:hAnsi="Helvetica"/>
          <w:sz w:val="18"/>
          <w:szCs w:val="18"/>
        </w:rPr>
        <w:tab/>
        <w:t>C</w:t>
      </w:r>
      <w:r w:rsidRPr="00970AAA">
        <w:rPr>
          <w:rFonts w:ascii="Helvetica" w:hAnsi="Helvetica"/>
          <w:sz w:val="18"/>
          <w:szCs w:val="18"/>
        </w:rPr>
        <w:tab/>
      </w:r>
      <w:r w:rsidRPr="00970AAA">
        <w:rPr>
          <w:rFonts w:ascii="Helvetica" w:hAnsi="Helvetica"/>
          <w:sz w:val="18"/>
          <w:szCs w:val="18"/>
        </w:rPr>
        <w:tab/>
      </w:r>
      <w:r w:rsidRPr="00970AAA">
        <w:rPr>
          <w:rFonts w:ascii="Helvetica" w:hAnsi="Helvetica"/>
          <w:sz w:val="18"/>
          <w:szCs w:val="18"/>
        </w:rPr>
        <w:tab/>
        <w:t xml:space="preserve">  149 </w:t>
      </w:r>
      <w:r w:rsidRPr="00556AB7">
        <w:rPr>
          <w:rFonts w:ascii="Helvetica" w:hAnsi="Helvetica"/>
          <w:i/>
          <w:sz w:val="18"/>
          <w:szCs w:val="18"/>
        </w:rPr>
        <w:t>ppm</w:t>
      </w:r>
      <w:r w:rsidRPr="00970AAA">
        <w:rPr>
          <w:rFonts w:ascii="Helvetica" w:hAnsi="Helvetica"/>
          <w:sz w:val="18"/>
          <w:szCs w:val="18"/>
        </w:rPr>
        <w:tab/>
      </w:r>
      <w:r w:rsidRPr="00970AAA">
        <w:rPr>
          <w:rFonts w:ascii="Helvetica" w:hAnsi="Helvetica"/>
          <w:sz w:val="18"/>
          <w:szCs w:val="18"/>
        </w:rPr>
        <w:tab/>
        <w:t xml:space="preserve">    275 </w:t>
      </w:r>
      <w:r w:rsidRPr="00556AB7">
        <w:rPr>
          <w:rFonts w:ascii="Helvetica" w:hAnsi="Helvetica"/>
          <w:i/>
          <w:sz w:val="18"/>
          <w:szCs w:val="18"/>
        </w:rPr>
        <w:t>ppm</w:t>
      </w:r>
    </w:p>
    <w:p w14:paraId="0C24A630" w14:textId="51D94749" w:rsidR="00970AAA" w:rsidRPr="00970AAA" w:rsidRDefault="00970AAA" w:rsidP="004140FE">
      <w:pPr>
        <w:rPr>
          <w:rFonts w:ascii="Helvetica" w:hAnsi="Helvetica"/>
          <w:sz w:val="18"/>
          <w:szCs w:val="18"/>
        </w:rPr>
      </w:pPr>
      <w:r w:rsidRPr="00970AAA">
        <w:rPr>
          <w:rFonts w:ascii="Helvetica" w:hAnsi="Helvetica"/>
          <w:sz w:val="18"/>
          <w:szCs w:val="18"/>
        </w:rPr>
        <w:tab/>
      </w:r>
      <w:r>
        <w:rPr>
          <w:rFonts w:ascii="Helvetica" w:hAnsi="Helvetica"/>
          <w:sz w:val="18"/>
          <w:szCs w:val="18"/>
        </w:rPr>
        <w:tab/>
      </w:r>
      <w:r>
        <w:rPr>
          <w:rFonts w:ascii="Helvetica" w:hAnsi="Helvetica"/>
          <w:sz w:val="18"/>
          <w:szCs w:val="18"/>
        </w:rPr>
        <w:tab/>
      </w:r>
      <w:r w:rsidRPr="00970AAA">
        <w:rPr>
          <w:rFonts w:ascii="Helvetica" w:hAnsi="Helvetica"/>
          <w:sz w:val="18"/>
          <w:szCs w:val="18"/>
        </w:rPr>
        <w:t>D</w:t>
      </w:r>
      <w:r w:rsidRPr="00970AAA">
        <w:rPr>
          <w:rFonts w:ascii="Helvetica" w:hAnsi="Helvetica"/>
          <w:sz w:val="18"/>
          <w:szCs w:val="18"/>
        </w:rPr>
        <w:tab/>
      </w:r>
      <w:r w:rsidRPr="00970AAA">
        <w:rPr>
          <w:rFonts w:ascii="Helvetica" w:hAnsi="Helvetica"/>
          <w:sz w:val="18"/>
          <w:szCs w:val="18"/>
        </w:rPr>
        <w:tab/>
      </w:r>
      <w:r w:rsidRPr="00970AAA">
        <w:rPr>
          <w:rFonts w:ascii="Helvetica" w:hAnsi="Helvetica"/>
          <w:sz w:val="18"/>
          <w:szCs w:val="18"/>
        </w:rPr>
        <w:tab/>
        <w:t xml:space="preserve">    62 </w:t>
      </w:r>
      <w:r w:rsidRPr="00556AB7">
        <w:rPr>
          <w:rFonts w:ascii="Helvetica" w:hAnsi="Helvetica"/>
          <w:i/>
          <w:sz w:val="18"/>
          <w:szCs w:val="18"/>
        </w:rPr>
        <w:t>ppm</w:t>
      </w:r>
      <w:r w:rsidRPr="00970AAA">
        <w:rPr>
          <w:rFonts w:ascii="Helvetica" w:hAnsi="Helvetica"/>
          <w:sz w:val="18"/>
          <w:szCs w:val="18"/>
        </w:rPr>
        <w:tab/>
      </w:r>
      <w:r w:rsidRPr="00970AAA">
        <w:rPr>
          <w:rFonts w:ascii="Helvetica" w:hAnsi="Helvetica"/>
          <w:sz w:val="18"/>
          <w:szCs w:val="18"/>
        </w:rPr>
        <w:tab/>
        <w:t xml:space="preserve">      75 </w:t>
      </w:r>
      <w:r w:rsidRPr="00556AB7">
        <w:rPr>
          <w:rFonts w:ascii="Helvetica" w:hAnsi="Helvetica"/>
          <w:i/>
          <w:sz w:val="18"/>
          <w:szCs w:val="18"/>
        </w:rPr>
        <w:t>ppm</w:t>
      </w:r>
    </w:p>
    <w:p w14:paraId="5545BBCF" w14:textId="77777777" w:rsidR="00970AAA" w:rsidRDefault="00970AAA" w:rsidP="004140FE">
      <w:pPr>
        <w:rPr>
          <w:rFonts w:ascii="Helvetica" w:hAnsi="Helvetica"/>
          <w:sz w:val="20"/>
          <w:szCs w:val="20"/>
        </w:rPr>
      </w:pPr>
    </w:p>
    <w:p w14:paraId="741D4251" w14:textId="77777777" w:rsidR="00970AAA" w:rsidRDefault="00970AAA" w:rsidP="004140FE">
      <w:pPr>
        <w:rPr>
          <w:rFonts w:ascii="Helvetica" w:hAnsi="Helvetica"/>
          <w:sz w:val="20"/>
          <w:szCs w:val="20"/>
        </w:rPr>
      </w:pPr>
    </w:p>
    <w:p w14:paraId="2CF2ABDD" w14:textId="02911B78" w:rsidR="00970AAA" w:rsidRPr="00131238" w:rsidRDefault="007855B4" w:rsidP="00970AAA">
      <w:pPr>
        <w:ind w:left="1800"/>
        <w:rPr>
          <w:rFonts w:ascii="Helvetica" w:hAnsi="Helvetica"/>
          <w:sz w:val="20"/>
          <w:szCs w:val="20"/>
        </w:rPr>
      </w:pPr>
      <m:oMathPara>
        <m:oMathParaPr>
          <m:jc m:val="left"/>
        </m:oMathParaPr>
        <m:oMath>
          <m:f>
            <m:fPr>
              <m:ctrlPr>
                <w:rPr>
                  <w:rFonts w:ascii="Cambria Math" w:hAnsi="Cambria Math"/>
                  <w:i/>
                  <w:sz w:val="20"/>
                  <w:szCs w:val="20"/>
                </w:rPr>
              </m:ctrlPr>
            </m:fPr>
            <m:num>
              <m:r>
                <w:rPr>
                  <w:rFonts w:ascii="Cambria Math" w:hAnsi="Cambria Math"/>
                  <w:sz w:val="20"/>
                  <w:szCs w:val="20"/>
                </w:rPr>
                <m:t xml:space="preserve">45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num>
            <m:den>
              <m:r>
                <w:rPr>
                  <w:rFonts w:ascii="Cambria Math" w:hAnsi="Cambria Math"/>
                  <w:sz w:val="20"/>
                  <w:szCs w:val="20"/>
                </w:rPr>
                <m:t xml:space="preserve">225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 xml:space="preserve">12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num>
            <m:den>
              <m:r>
                <w:rPr>
                  <w:rFonts w:ascii="Cambria Math" w:hAnsi="Cambria Math"/>
                  <w:sz w:val="20"/>
                  <w:szCs w:val="20"/>
                </w:rPr>
                <m:t xml:space="preserve">40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 xml:space="preserve">149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num>
            <m:den>
              <m:r>
                <w:rPr>
                  <w:rFonts w:ascii="Cambria Math" w:hAnsi="Cambria Math"/>
                  <w:sz w:val="20"/>
                  <w:szCs w:val="20"/>
                </w:rPr>
                <m:t xml:space="preserve">275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 xml:space="preserve">62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num>
            <m:den>
              <m:r>
                <w:rPr>
                  <w:rFonts w:ascii="Cambria Math" w:hAnsi="Cambria Math"/>
                  <w:sz w:val="20"/>
                  <w:szCs w:val="20"/>
                </w:rPr>
                <m:t xml:space="preserve">75 </m:t>
              </m:r>
              <m:r>
                <w:rPr>
                  <w:rFonts w:ascii="Cambria Math" w:hAnsi="Cambria Math"/>
                  <w:strike/>
                  <w:sz w:val="20"/>
                  <w:szCs w:val="20"/>
                </w:rPr>
                <m:t>mg/</m:t>
              </m:r>
              <m:sSup>
                <m:sSupPr>
                  <m:ctrlPr>
                    <w:rPr>
                      <w:rFonts w:ascii="Cambria Math" w:hAnsi="Cambria Math"/>
                      <w:i/>
                      <w:strike/>
                      <w:sz w:val="20"/>
                      <w:szCs w:val="20"/>
                    </w:rPr>
                  </m:ctrlPr>
                </m:sSupPr>
                <m:e>
                  <m:r>
                    <w:rPr>
                      <w:rFonts w:ascii="Cambria Math" w:hAnsi="Cambria Math"/>
                      <w:strike/>
                      <w:sz w:val="20"/>
                      <w:szCs w:val="20"/>
                    </w:rPr>
                    <m:t>m</m:t>
                  </m:r>
                </m:e>
                <m:sup>
                  <m:r>
                    <w:rPr>
                      <w:rFonts w:ascii="Cambria Math" w:hAnsi="Cambria Math"/>
                      <w:strike/>
                      <w:sz w:val="20"/>
                      <w:szCs w:val="20"/>
                    </w:rPr>
                    <m:t>3</m:t>
                  </m:r>
                </m:sup>
              </m:sSup>
            </m:den>
          </m:f>
          <m:r>
            <w:rPr>
              <w:rFonts w:ascii="Cambria Math" w:hAnsi="Cambria Math"/>
              <w:sz w:val="20"/>
              <w:szCs w:val="20"/>
            </w:rPr>
            <m:t>= ?</m:t>
          </m:r>
        </m:oMath>
      </m:oMathPara>
    </w:p>
    <w:p w14:paraId="7DD7DB67" w14:textId="77777777" w:rsidR="00C67824" w:rsidRDefault="00C67824" w:rsidP="004140FE">
      <w:pPr>
        <w:rPr>
          <w:rFonts w:ascii="Helvetica" w:hAnsi="Helvetica"/>
          <w:sz w:val="20"/>
          <w:szCs w:val="20"/>
        </w:rPr>
      </w:pPr>
    </w:p>
    <w:p w14:paraId="3EBDB8AF" w14:textId="160D9551" w:rsidR="00C67824" w:rsidRPr="0024037C" w:rsidRDefault="00DF162E" w:rsidP="0024037C">
      <w:pPr>
        <w:ind w:left="1800"/>
        <w:rPr>
          <w:sz w:val="20"/>
          <w:szCs w:val="20"/>
        </w:rPr>
      </w:pPr>
      <w:proofErr w:type="gramStart"/>
      <w:r>
        <w:rPr>
          <w:sz w:val="20"/>
          <w:szCs w:val="20"/>
        </w:rPr>
        <w:t>0.20  +</w:t>
      </w:r>
      <w:proofErr w:type="gramEnd"/>
      <w:r>
        <w:rPr>
          <w:sz w:val="20"/>
          <w:szCs w:val="20"/>
        </w:rPr>
        <w:t xml:space="preserve">  0.30  +  0.54  +  0.83  =  </w:t>
      </w:r>
      <w:r w:rsidR="0024037C" w:rsidRPr="0024037C">
        <w:rPr>
          <w:sz w:val="20"/>
          <w:szCs w:val="20"/>
        </w:rPr>
        <w:t>1.87 (the TLV has been exceeded)</w:t>
      </w:r>
    </w:p>
    <w:p w14:paraId="0F62D4DD" w14:textId="77777777" w:rsidR="00C67824" w:rsidRDefault="00C67824" w:rsidP="004140FE">
      <w:pPr>
        <w:rPr>
          <w:rFonts w:ascii="Helvetica" w:hAnsi="Helvetica"/>
          <w:sz w:val="20"/>
          <w:szCs w:val="20"/>
        </w:rPr>
      </w:pPr>
    </w:p>
    <w:p w14:paraId="252B7006" w14:textId="77777777" w:rsidR="00DF162E" w:rsidRDefault="00DF162E">
      <w:pPr>
        <w:rPr>
          <w:rFonts w:ascii="Helvetica" w:hAnsi="Helvetica"/>
          <w:b/>
          <w:sz w:val="20"/>
          <w:szCs w:val="20"/>
        </w:rPr>
      </w:pPr>
      <w:r>
        <w:rPr>
          <w:rFonts w:ascii="Helvetica" w:hAnsi="Helvetica"/>
          <w:b/>
          <w:sz w:val="20"/>
          <w:szCs w:val="20"/>
        </w:rPr>
        <w:br w:type="page"/>
      </w:r>
    </w:p>
    <w:p w14:paraId="0224DF16" w14:textId="77777777" w:rsidR="007855B4" w:rsidRDefault="007855B4" w:rsidP="007855B4">
      <w:pPr>
        <w:jc w:val="center"/>
        <w:rPr>
          <w:rFonts w:ascii="Helvetica" w:hAnsi="Helvetica"/>
          <w:b/>
          <w:sz w:val="20"/>
          <w:szCs w:val="20"/>
        </w:rPr>
      </w:pPr>
      <w:proofErr w:type="gramStart"/>
      <w:r>
        <w:rPr>
          <w:rFonts w:ascii="Helvetica" w:hAnsi="Helvetica"/>
          <w:b/>
          <w:sz w:val="20"/>
          <w:szCs w:val="20"/>
        </w:rPr>
        <w:lastRenderedPageBreak/>
        <w:t>FUNDAMENTALS OF INDUSTRIAL HYGIENE, 6</w:t>
      </w:r>
      <w:r w:rsidRPr="00DC67CA">
        <w:rPr>
          <w:rFonts w:ascii="Helvetica" w:hAnsi="Helvetica"/>
          <w:b/>
          <w:sz w:val="20"/>
          <w:szCs w:val="20"/>
          <w:vertAlign w:val="superscript"/>
        </w:rPr>
        <w:t>TH</w:t>
      </w:r>
      <w:r>
        <w:rPr>
          <w:rFonts w:ascii="Helvetica" w:hAnsi="Helvetica"/>
          <w:b/>
          <w:sz w:val="20"/>
          <w:szCs w:val="20"/>
        </w:rPr>
        <w:t xml:space="preserve"> ED.</w:t>
      </w:r>
      <w:proofErr w:type="gramEnd"/>
    </w:p>
    <w:p w14:paraId="5B8EFAF9" w14:textId="77777777" w:rsidR="007855B4" w:rsidRDefault="007855B4" w:rsidP="007855B4">
      <w:pPr>
        <w:jc w:val="center"/>
        <w:rPr>
          <w:rFonts w:ascii="Helvetica" w:hAnsi="Helvetica"/>
          <w:b/>
          <w:sz w:val="20"/>
          <w:szCs w:val="20"/>
        </w:rPr>
      </w:pPr>
    </w:p>
    <w:p w14:paraId="174420ED" w14:textId="587B02BD" w:rsidR="004137C7" w:rsidRPr="007855B4" w:rsidRDefault="004137C7" w:rsidP="007855B4">
      <w:pPr>
        <w:jc w:val="center"/>
        <w:rPr>
          <w:rFonts w:ascii="Helvetica" w:hAnsi="Helvetica"/>
          <w:b/>
          <w:sz w:val="20"/>
          <w:szCs w:val="20"/>
        </w:rPr>
      </w:pPr>
      <w:r w:rsidRPr="00C913ED">
        <w:rPr>
          <w:rFonts w:ascii="Helvetica" w:hAnsi="Helvetica"/>
          <w:b/>
          <w:sz w:val="20"/>
          <w:szCs w:val="20"/>
        </w:rPr>
        <w:t>HOMEWORK #1</w:t>
      </w:r>
    </w:p>
    <w:p w14:paraId="16ED718C" w14:textId="69F6CF07" w:rsidR="004137C7" w:rsidRPr="00D945D7" w:rsidRDefault="00E20055" w:rsidP="004137C7">
      <w:pPr>
        <w:jc w:val="center"/>
        <w:rPr>
          <w:rFonts w:ascii="Helvetica" w:hAnsi="Helvetica"/>
          <w:b/>
          <w:sz w:val="20"/>
          <w:szCs w:val="20"/>
        </w:rPr>
      </w:pPr>
      <w:r>
        <w:rPr>
          <w:rFonts w:ascii="Helvetica" w:hAnsi="Helvetica"/>
          <w:b/>
          <w:sz w:val="20"/>
          <w:szCs w:val="20"/>
        </w:rPr>
        <w:t>INDIVIDUAL</w:t>
      </w:r>
      <w:r w:rsidR="007855B4">
        <w:rPr>
          <w:rFonts w:ascii="Helvetica" w:hAnsi="Helvetica"/>
          <w:b/>
          <w:sz w:val="20"/>
          <w:szCs w:val="20"/>
        </w:rPr>
        <w:t xml:space="preserve"> </w:t>
      </w:r>
      <w:bookmarkStart w:id="0" w:name="_GoBack"/>
      <w:bookmarkEnd w:id="0"/>
      <w:r w:rsidR="001F3B98">
        <w:rPr>
          <w:rFonts w:ascii="Helvetica" w:hAnsi="Helvetica"/>
          <w:b/>
          <w:sz w:val="20"/>
          <w:szCs w:val="20"/>
        </w:rPr>
        <w:t>CALCULATION OF TIME-WEIGHTED AVERAGES</w:t>
      </w:r>
    </w:p>
    <w:p w14:paraId="2E29C71A" w14:textId="77777777" w:rsidR="004137C7" w:rsidRPr="00D945D7" w:rsidRDefault="004137C7" w:rsidP="004137C7">
      <w:pPr>
        <w:rPr>
          <w:rFonts w:ascii="Helvetica" w:hAnsi="Helvetica"/>
          <w:sz w:val="20"/>
          <w:szCs w:val="20"/>
        </w:rPr>
      </w:pPr>
    </w:p>
    <w:p w14:paraId="13C7EF9D" w14:textId="77777777" w:rsidR="004137C7" w:rsidRPr="00D945D7" w:rsidRDefault="004137C7" w:rsidP="004137C7">
      <w:pPr>
        <w:rPr>
          <w:rFonts w:ascii="Helvetica" w:hAnsi="Helvetica"/>
          <w:sz w:val="20"/>
          <w:szCs w:val="20"/>
        </w:rPr>
      </w:pPr>
    </w:p>
    <w:p w14:paraId="7840123A" w14:textId="77777777" w:rsidR="004137C7" w:rsidRPr="00D945D7" w:rsidRDefault="004137C7" w:rsidP="004137C7">
      <w:pPr>
        <w:rPr>
          <w:rFonts w:ascii="Helvetica" w:hAnsi="Helvetica"/>
          <w:b/>
          <w:sz w:val="20"/>
          <w:szCs w:val="20"/>
          <w:u w:val="single"/>
        </w:rPr>
      </w:pPr>
      <w:r w:rsidRPr="00D945D7">
        <w:rPr>
          <w:rFonts w:ascii="Helvetica" w:hAnsi="Helvetica"/>
          <w:b/>
          <w:sz w:val="20"/>
          <w:szCs w:val="20"/>
        </w:rPr>
        <w:t xml:space="preserve">Name:  </w:t>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p>
    <w:p w14:paraId="4D08441D" w14:textId="77777777" w:rsidR="004137C7" w:rsidRPr="00D945D7" w:rsidRDefault="004137C7" w:rsidP="004137C7">
      <w:pPr>
        <w:rPr>
          <w:rFonts w:ascii="Helvetica" w:hAnsi="Helvetica"/>
          <w:sz w:val="20"/>
          <w:szCs w:val="20"/>
        </w:rPr>
      </w:pPr>
    </w:p>
    <w:p w14:paraId="5129EEEA" w14:textId="77777777" w:rsidR="004137C7" w:rsidRDefault="004137C7" w:rsidP="004137C7">
      <w:pPr>
        <w:rPr>
          <w:rFonts w:ascii="Helvetica" w:hAnsi="Helvetica"/>
          <w:sz w:val="20"/>
          <w:szCs w:val="20"/>
        </w:rPr>
      </w:pPr>
      <w:r w:rsidRPr="00591F34">
        <w:rPr>
          <w:rFonts w:ascii="Helvetica" w:hAnsi="Helvetica"/>
          <w:b/>
          <w:sz w:val="20"/>
          <w:szCs w:val="20"/>
        </w:rPr>
        <w:t>EXERCISES:</w:t>
      </w:r>
      <w:r>
        <w:rPr>
          <w:rFonts w:ascii="Helvetica" w:hAnsi="Helvetica"/>
          <w:sz w:val="20"/>
          <w:szCs w:val="20"/>
        </w:rPr>
        <w:t xml:space="preserve">  Perform the calculations identified below.  Show your work neatly and clearly in a manner similar to the examples provided above (i.e., write the formula, define each variable in the formula, show steps of your calculations).</w:t>
      </w:r>
    </w:p>
    <w:p w14:paraId="50BF73CE" w14:textId="77777777" w:rsidR="004137C7" w:rsidRDefault="004137C7" w:rsidP="004137C7">
      <w:pPr>
        <w:rPr>
          <w:rFonts w:ascii="Helvetica" w:hAnsi="Helvetica"/>
          <w:sz w:val="20"/>
          <w:szCs w:val="20"/>
        </w:rPr>
      </w:pPr>
    </w:p>
    <w:p w14:paraId="5BCA75C8" w14:textId="1E37D9B1" w:rsidR="004137C7" w:rsidRPr="002D7CCE" w:rsidRDefault="004137C7" w:rsidP="004137C7">
      <w:pPr>
        <w:rPr>
          <w:rFonts w:ascii="Helvetica" w:hAnsi="Helvetica"/>
          <w:b/>
          <w:sz w:val="20"/>
          <w:szCs w:val="20"/>
        </w:rPr>
      </w:pPr>
      <w:r w:rsidRPr="002D7CCE">
        <w:rPr>
          <w:rFonts w:ascii="Helvetica" w:hAnsi="Helvetica"/>
          <w:b/>
          <w:sz w:val="20"/>
          <w:szCs w:val="20"/>
        </w:rPr>
        <w:t xml:space="preserve">Part I:  </w:t>
      </w:r>
      <w:r w:rsidR="000908C6">
        <w:rPr>
          <w:rFonts w:ascii="Helvetica" w:hAnsi="Helvetica"/>
          <w:b/>
          <w:sz w:val="20"/>
          <w:szCs w:val="20"/>
        </w:rPr>
        <w:t>Duration – Ca</w:t>
      </w:r>
      <w:r w:rsidRPr="002D7CCE">
        <w:rPr>
          <w:rFonts w:ascii="Helvetica" w:hAnsi="Helvetica"/>
          <w:b/>
          <w:sz w:val="20"/>
          <w:szCs w:val="20"/>
        </w:rPr>
        <w:t xml:space="preserve">lculation of </w:t>
      </w:r>
      <w:r>
        <w:rPr>
          <w:rFonts w:ascii="Helvetica" w:hAnsi="Helvetica"/>
          <w:b/>
          <w:sz w:val="20"/>
          <w:szCs w:val="20"/>
        </w:rPr>
        <w:t>Time-Weighted Averages</w:t>
      </w:r>
    </w:p>
    <w:p w14:paraId="71785B05" w14:textId="799FE8A9" w:rsidR="00A76E84" w:rsidRDefault="00955403" w:rsidP="006D410E">
      <w:pPr>
        <w:ind w:left="360" w:right="-360"/>
        <w:rPr>
          <w:rFonts w:ascii="Helvetica" w:hAnsi="Helvetica"/>
          <w:sz w:val="20"/>
          <w:szCs w:val="20"/>
        </w:rPr>
      </w:pPr>
      <w:r>
        <w:rPr>
          <w:rFonts w:ascii="Helvetica" w:hAnsi="Helvetica"/>
          <w:sz w:val="20"/>
          <w:szCs w:val="20"/>
        </w:rPr>
        <w:t xml:space="preserve">Calculate the </w:t>
      </w:r>
      <w:r w:rsidR="00FA238D">
        <w:rPr>
          <w:rFonts w:ascii="Helvetica" w:hAnsi="Helvetica"/>
          <w:sz w:val="20"/>
          <w:szCs w:val="20"/>
        </w:rPr>
        <w:t xml:space="preserve">8-hour </w:t>
      </w:r>
      <w:r>
        <w:rPr>
          <w:rFonts w:ascii="Helvetica" w:hAnsi="Helvetica"/>
          <w:sz w:val="20"/>
          <w:szCs w:val="20"/>
        </w:rPr>
        <w:t>time-weighted average (TWA) of worker exposure based on the information provided below.</w:t>
      </w:r>
      <w:r w:rsidR="003D766E">
        <w:rPr>
          <w:rFonts w:ascii="Helvetica" w:hAnsi="Helvetica"/>
          <w:sz w:val="20"/>
          <w:szCs w:val="20"/>
        </w:rPr>
        <w:t xml:space="preserve"> </w:t>
      </w:r>
      <w:r w:rsidR="003D766E" w:rsidRPr="003D766E">
        <w:rPr>
          <w:rFonts w:ascii="Helvetica" w:hAnsi="Helvetica"/>
          <w:i/>
          <w:sz w:val="20"/>
          <w:szCs w:val="20"/>
        </w:rPr>
        <w:t>(</w:t>
      </w:r>
      <w:r w:rsidR="00B63565">
        <w:rPr>
          <w:rFonts w:ascii="Helvetica" w:hAnsi="Helvetica"/>
          <w:i/>
          <w:sz w:val="20"/>
          <w:szCs w:val="20"/>
        </w:rPr>
        <w:t>6</w:t>
      </w:r>
      <w:r w:rsidR="003D766E" w:rsidRPr="003D766E">
        <w:rPr>
          <w:rFonts w:ascii="Helvetica" w:hAnsi="Helvetica"/>
          <w:i/>
          <w:sz w:val="20"/>
          <w:szCs w:val="20"/>
        </w:rPr>
        <w:t xml:space="preserve"> points</w:t>
      </w:r>
      <w:r w:rsidR="00556AB7" w:rsidRPr="003D766E">
        <w:rPr>
          <w:rFonts w:ascii="Helvetica" w:hAnsi="Helvetica"/>
          <w:i/>
          <w:sz w:val="20"/>
          <w:szCs w:val="20"/>
        </w:rPr>
        <w:t>)</w:t>
      </w:r>
    </w:p>
    <w:p w14:paraId="1C622DD2" w14:textId="77777777" w:rsidR="006D410E" w:rsidRPr="006D410E" w:rsidRDefault="006D410E" w:rsidP="006D410E">
      <w:pPr>
        <w:ind w:left="360" w:right="-360"/>
        <w:rPr>
          <w:rFonts w:ascii="Helvetica" w:hAnsi="Helvetica"/>
          <w:sz w:val="10"/>
          <w:szCs w:val="10"/>
        </w:rPr>
      </w:pPr>
    </w:p>
    <w:p w14:paraId="05F08395" w14:textId="77777777" w:rsidR="007A1CE0" w:rsidRDefault="007A1CE0" w:rsidP="007A1CE0">
      <w:pPr>
        <w:ind w:left="720" w:right="-360"/>
        <w:rPr>
          <w:rFonts w:ascii="Helvetica" w:hAnsi="Helvetica"/>
          <w:sz w:val="20"/>
          <w:szCs w:val="20"/>
        </w:rPr>
      </w:pPr>
      <w:r w:rsidRPr="006D410E">
        <w:rPr>
          <w:rFonts w:ascii="Helvetica" w:hAnsi="Helvetica"/>
          <w:b/>
          <w:sz w:val="20"/>
          <w:szCs w:val="20"/>
        </w:rPr>
        <w:t>Compound:</w:t>
      </w:r>
      <w:r>
        <w:rPr>
          <w:rFonts w:ascii="Helvetica" w:hAnsi="Helvetica"/>
          <w:sz w:val="20"/>
          <w:szCs w:val="20"/>
        </w:rPr>
        <w:t xml:space="preserve">  Calcium sulfate (PEL-TWA = 15 </w:t>
      </w:r>
      <w:r w:rsidRPr="004412E1">
        <w:rPr>
          <w:rFonts w:ascii="Helvetica" w:hAnsi="Helvetica"/>
          <w:i/>
          <w:sz w:val="20"/>
          <w:szCs w:val="20"/>
        </w:rPr>
        <w:t>mg/m</w:t>
      </w:r>
      <w:r w:rsidRPr="004412E1">
        <w:rPr>
          <w:rFonts w:ascii="Helvetica" w:hAnsi="Helvetica"/>
          <w:i/>
          <w:sz w:val="20"/>
          <w:szCs w:val="20"/>
          <w:vertAlign w:val="superscript"/>
        </w:rPr>
        <w:t>3</w:t>
      </w:r>
      <w:r>
        <w:rPr>
          <w:rFonts w:ascii="Helvetica" w:hAnsi="Helvetica"/>
          <w:sz w:val="20"/>
          <w:szCs w:val="20"/>
        </w:rPr>
        <w:t xml:space="preserve"> (total), 5 </w:t>
      </w:r>
      <w:r w:rsidRPr="004412E1">
        <w:rPr>
          <w:rFonts w:ascii="Helvetica" w:hAnsi="Helvetica"/>
          <w:i/>
          <w:sz w:val="20"/>
          <w:szCs w:val="20"/>
        </w:rPr>
        <w:t>mg/m</w:t>
      </w:r>
      <w:r w:rsidRPr="004412E1">
        <w:rPr>
          <w:rFonts w:ascii="Helvetica" w:hAnsi="Helvetica"/>
          <w:i/>
          <w:sz w:val="20"/>
          <w:szCs w:val="20"/>
          <w:vertAlign w:val="superscript"/>
        </w:rPr>
        <w:t>3</w:t>
      </w:r>
      <w:r>
        <w:rPr>
          <w:rFonts w:ascii="Helvetica" w:hAnsi="Helvetica"/>
          <w:sz w:val="20"/>
          <w:szCs w:val="20"/>
        </w:rPr>
        <w:t xml:space="preserve"> (resp), TLV-TWA = 10 </w:t>
      </w:r>
      <w:r w:rsidRPr="006D410E">
        <w:rPr>
          <w:rFonts w:ascii="Helvetica" w:hAnsi="Helvetica"/>
          <w:i/>
          <w:sz w:val="20"/>
          <w:szCs w:val="20"/>
        </w:rPr>
        <w:t>mg/m</w:t>
      </w:r>
      <w:r w:rsidRPr="006D410E">
        <w:rPr>
          <w:rFonts w:ascii="Helvetica" w:hAnsi="Helvetica"/>
          <w:sz w:val="20"/>
          <w:szCs w:val="20"/>
          <w:vertAlign w:val="superscript"/>
        </w:rPr>
        <w:t>3</w:t>
      </w:r>
      <w:r>
        <w:rPr>
          <w:rFonts w:ascii="Helvetica" w:hAnsi="Helvetica"/>
          <w:sz w:val="20"/>
          <w:szCs w:val="20"/>
        </w:rPr>
        <w:t>)</w:t>
      </w:r>
    </w:p>
    <w:p w14:paraId="7A6C058D" w14:textId="77777777" w:rsidR="00955403" w:rsidRPr="002D6ED9" w:rsidRDefault="00955403" w:rsidP="00955403">
      <w:pPr>
        <w:ind w:left="360"/>
        <w:rPr>
          <w:rFonts w:ascii="Helvetica" w:hAnsi="Helvetica"/>
          <w:sz w:val="10"/>
          <w:szCs w:val="10"/>
        </w:rPr>
      </w:pPr>
    </w:p>
    <w:p w14:paraId="1DEBC42B" w14:textId="0ADAF9F3" w:rsidR="000908C6" w:rsidRPr="002D6ED9" w:rsidRDefault="00C400B4" w:rsidP="000908C6">
      <w:pPr>
        <w:ind w:left="1080"/>
        <w:rPr>
          <w:rFonts w:ascii="Helvetica" w:hAnsi="Helvetica"/>
          <w:b/>
          <w:sz w:val="20"/>
          <w:szCs w:val="20"/>
        </w:rPr>
      </w:pPr>
      <w:r w:rsidRPr="002D6ED9">
        <w:rPr>
          <w:rFonts w:ascii="Helvetica" w:hAnsi="Helvetica"/>
          <w:b/>
          <w:sz w:val="20"/>
          <w:szCs w:val="20"/>
        </w:rPr>
        <w:t xml:space="preserve"> </w:t>
      </w:r>
      <w:r w:rsidR="000908C6" w:rsidRPr="002D6ED9">
        <w:rPr>
          <w:rFonts w:ascii="Helvetica" w:hAnsi="Helvetica"/>
          <w:b/>
          <w:sz w:val="20"/>
          <w:szCs w:val="20"/>
        </w:rPr>
        <w:t>Time</w:t>
      </w:r>
      <w:r w:rsidR="000908C6" w:rsidRPr="002D6ED9">
        <w:rPr>
          <w:rFonts w:ascii="Helvetica" w:hAnsi="Helvetica"/>
          <w:b/>
          <w:sz w:val="20"/>
          <w:szCs w:val="20"/>
        </w:rPr>
        <w:tab/>
      </w:r>
      <w:r w:rsidR="000908C6" w:rsidRPr="002D6ED9">
        <w:rPr>
          <w:rFonts w:ascii="Helvetica" w:hAnsi="Helvetica"/>
          <w:b/>
          <w:sz w:val="20"/>
          <w:szCs w:val="20"/>
        </w:rPr>
        <w:tab/>
      </w:r>
      <w:r w:rsidRPr="002D6ED9">
        <w:rPr>
          <w:rFonts w:ascii="Helvetica" w:hAnsi="Helvetica"/>
          <w:b/>
          <w:sz w:val="20"/>
          <w:szCs w:val="20"/>
        </w:rPr>
        <w:tab/>
        <w:t xml:space="preserve">  </w:t>
      </w:r>
      <w:r w:rsidR="000908C6" w:rsidRPr="002D6ED9">
        <w:rPr>
          <w:rFonts w:ascii="Helvetica" w:hAnsi="Helvetica"/>
          <w:b/>
          <w:sz w:val="20"/>
          <w:szCs w:val="20"/>
        </w:rPr>
        <w:t>Period</w:t>
      </w:r>
      <w:r w:rsidR="000908C6" w:rsidRPr="002D6ED9">
        <w:rPr>
          <w:rFonts w:ascii="Helvetica" w:hAnsi="Helvetica"/>
          <w:b/>
          <w:sz w:val="20"/>
          <w:szCs w:val="20"/>
        </w:rPr>
        <w:tab/>
      </w:r>
      <w:r w:rsidR="000908C6" w:rsidRPr="002D6ED9">
        <w:rPr>
          <w:rFonts w:ascii="Helvetica" w:hAnsi="Helvetica"/>
          <w:b/>
          <w:sz w:val="20"/>
          <w:szCs w:val="20"/>
        </w:rPr>
        <w:tab/>
      </w:r>
      <w:r w:rsidRPr="002D6ED9">
        <w:rPr>
          <w:rFonts w:ascii="Helvetica" w:hAnsi="Helvetica"/>
          <w:b/>
          <w:sz w:val="20"/>
          <w:szCs w:val="20"/>
        </w:rPr>
        <w:t xml:space="preserve"> Contaminant </w:t>
      </w:r>
    </w:p>
    <w:p w14:paraId="551EF852" w14:textId="137BAE50" w:rsidR="00C400B4" w:rsidRPr="002D6ED9" w:rsidRDefault="00C400B4" w:rsidP="000908C6">
      <w:pPr>
        <w:ind w:left="1080"/>
        <w:rPr>
          <w:rFonts w:ascii="Helvetica" w:hAnsi="Helvetica"/>
          <w:b/>
          <w:sz w:val="20"/>
          <w:szCs w:val="20"/>
        </w:rPr>
      </w:pPr>
      <w:r w:rsidRPr="002D6ED9">
        <w:rPr>
          <w:rFonts w:ascii="Helvetica" w:hAnsi="Helvetica"/>
          <w:b/>
          <w:sz w:val="20"/>
          <w:szCs w:val="20"/>
        </w:rPr>
        <w:t>Period</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Duration</w:t>
      </w:r>
      <w:r w:rsidRPr="002D6ED9">
        <w:rPr>
          <w:rFonts w:ascii="Helvetica" w:hAnsi="Helvetica"/>
          <w:b/>
          <w:sz w:val="20"/>
          <w:szCs w:val="20"/>
        </w:rPr>
        <w:tab/>
      </w:r>
      <w:r w:rsidRPr="002D6ED9">
        <w:rPr>
          <w:rFonts w:ascii="Helvetica" w:hAnsi="Helvetica"/>
          <w:b/>
          <w:sz w:val="20"/>
          <w:szCs w:val="20"/>
        </w:rPr>
        <w:tab/>
        <w:t>Concentration</w:t>
      </w:r>
    </w:p>
    <w:p w14:paraId="22840F43" w14:textId="0B367FBF" w:rsidR="00C400B4" w:rsidRPr="002D6ED9" w:rsidRDefault="00C400B4" w:rsidP="000908C6">
      <w:pPr>
        <w:ind w:left="1080"/>
        <w:rPr>
          <w:rFonts w:ascii="Helvetica" w:hAnsi="Helvetica"/>
          <w:b/>
          <w:sz w:val="20"/>
          <w:szCs w:val="20"/>
        </w:rPr>
      </w:pP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w:t>
      </w:r>
      <w:r w:rsidRPr="002D6ED9">
        <w:rPr>
          <w:rFonts w:ascii="Helvetica" w:hAnsi="Helvetica"/>
          <w:b/>
          <w:i/>
          <w:sz w:val="20"/>
          <w:szCs w:val="20"/>
        </w:rPr>
        <w:t>T</w:t>
      </w:r>
      <w:r w:rsidRPr="002D6ED9">
        <w:rPr>
          <w:rFonts w:ascii="Helvetica" w:hAnsi="Helvetica"/>
          <w:b/>
          <w:sz w:val="20"/>
          <w:szCs w:val="20"/>
        </w:rPr>
        <w:t>)</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w:t>
      </w:r>
      <w:r w:rsidRPr="002D6ED9">
        <w:rPr>
          <w:rFonts w:ascii="Helvetica" w:hAnsi="Helvetica"/>
          <w:b/>
          <w:i/>
          <w:sz w:val="20"/>
          <w:szCs w:val="20"/>
        </w:rPr>
        <w:t>C</w:t>
      </w:r>
      <w:r w:rsidRPr="002D6ED9">
        <w:rPr>
          <w:rFonts w:ascii="Helvetica" w:hAnsi="Helvetica"/>
          <w:b/>
          <w:sz w:val="20"/>
          <w:szCs w:val="20"/>
        </w:rPr>
        <w:t>)</w:t>
      </w:r>
      <w:r w:rsidR="00955403" w:rsidRPr="002D6ED9">
        <w:rPr>
          <w:rFonts w:ascii="Helvetica" w:hAnsi="Helvetica"/>
          <w:b/>
          <w:sz w:val="20"/>
          <w:szCs w:val="20"/>
        </w:rPr>
        <w:tab/>
      </w:r>
      <w:r w:rsidR="00955403" w:rsidRPr="002D6ED9">
        <w:rPr>
          <w:rFonts w:ascii="Helvetica" w:hAnsi="Helvetica"/>
          <w:b/>
          <w:sz w:val="20"/>
          <w:szCs w:val="20"/>
        </w:rPr>
        <w:tab/>
      </w:r>
      <w:r w:rsidR="00955403" w:rsidRPr="002D6ED9">
        <w:rPr>
          <w:rFonts w:ascii="Helvetica" w:hAnsi="Helvetica"/>
          <w:b/>
          <w:sz w:val="20"/>
          <w:szCs w:val="20"/>
        </w:rPr>
        <w:tab/>
      </w:r>
      <w:r w:rsidR="00955403" w:rsidRPr="002D6ED9">
        <w:rPr>
          <w:rFonts w:ascii="Helvetica" w:hAnsi="Helvetica"/>
          <w:b/>
          <w:sz w:val="20"/>
          <w:szCs w:val="20"/>
        </w:rPr>
        <w:tab/>
      </w:r>
      <w:r w:rsidR="00955403" w:rsidRPr="002D6ED9">
        <w:rPr>
          <w:rFonts w:ascii="Helvetica" w:hAnsi="Helvetica"/>
          <w:b/>
          <w:sz w:val="20"/>
          <w:szCs w:val="20"/>
        </w:rPr>
        <w:tab/>
      </w:r>
      <w:r w:rsidR="007A1CE0">
        <w:rPr>
          <w:rFonts w:ascii="Helvetica" w:hAnsi="Helvetica"/>
          <w:b/>
          <w:sz w:val="20"/>
          <w:szCs w:val="20"/>
        </w:rPr>
        <w:t xml:space="preserve">   </w:t>
      </w:r>
      <w:r w:rsidRPr="002D6ED9">
        <w:rPr>
          <w:rFonts w:ascii="Helvetica" w:hAnsi="Helvetica"/>
          <w:b/>
          <w:sz w:val="20"/>
          <w:szCs w:val="20"/>
        </w:rPr>
        <w:t>(</w:t>
      </w:r>
      <w:r w:rsidRPr="002D6ED9">
        <w:rPr>
          <w:rFonts w:ascii="Helvetica" w:hAnsi="Helvetica"/>
          <w:b/>
          <w:i/>
          <w:sz w:val="20"/>
          <w:szCs w:val="20"/>
        </w:rPr>
        <w:t>T</w:t>
      </w:r>
      <w:r w:rsidRPr="002D6ED9">
        <w:rPr>
          <w:rFonts w:ascii="Helvetica" w:hAnsi="Helvetica"/>
          <w:b/>
          <w:i/>
          <w:sz w:val="20"/>
          <w:szCs w:val="20"/>
          <w:vertAlign w:val="subscript"/>
        </w:rPr>
        <w:t>x</w:t>
      </w:r>
      <w:r w:rsidRPr="002D6ED9">
        <w:rPr>
          <w:rFonts w:ascii="Helvetica" w:hAnsi="Helvetica"/>
          <w:b/>
          <w:i/>
          <w:sz w:val="20"/>
          <w:szCs w:val="20"/>
        </w:rPr>
        <w:t xml:space="preserve"> </w:t>
      </w:r>
      <w:r w:rsidRPr="002D6ED9">
        <w:rPr>
          <w:rFonts w:ascii="Wingdings" w:hAnsi="Wingdings"/>
          <w:b/>
          <w:i/>
          <w:sz w:val="20"/>
          <w:szCs w:val="20"/>
        </w:rPr>
        <w:t></w:t>
      </w:r>
      <w:r w:rsidRPr="002D6ED9">
        <w:rPr>
          <w:rFonts w:ascii="Helvetica" w:hAnsi="Helvetica"/>
          <w:b/>
          <w:i/>
          <w:sz w:val="20"/>
          <w:szCs w:val="20"/>
        </w:rPr>
        <w:t xml:space="preserve"> C</w:t>
      </w:r>
      <w:r w:rsidRPr="002D6ED9">
        <w:rPr>
          <w:rFonts w:ascii="Helvetica" w:hAnsi="Helvetica"/>
          <w:b/>
          <w:i/>
          <w:sz w:val="20"/>
          <w:szCs w:val="20"/>
          <w:vertAlign w:val="subscript"/>
        </w:rPr>
        <w:t>x</w:t>
      </w:r>
      <w:r w:rsidRPr="002D6ED9">
        <w:rPr>
          <w:rFonts w:ascii="Helvetica" w:hAnsi="Helvetica"/>
          <w:b/>
          <w:sz w:val="20"/>
          <w:szCs w:val="20"/>
        </w:rPr>
        <w:t>)</w:t>
      </w:r>
    </w:p>
    <w:p w14:paraId="78D16708" w14:textId="77777777" w:rsidR="000908C6" w:rsidRPr="002D6ED9" w:rsidRDefault="000908C6" w:rsidP="000908C6">
      <w:pPr>
        <w:ind w:left="1080"/>
        <w:rPr>
          <w:rFonts w:ascii="Helvetica" w:hAnsi="Helvetica"/>
          <w:sz w:val="10"/>
          <w:szCs w:val="10"/>
        </w:rPr>
      </w:pPr>
      <w:r w:rsidRPr="002D6ED9">
        <w:rPr>
          <w:rFonts w:ascii="Helvetica" w:hAnsi="Helvetica"/>
          <w:sz w:val="10"/>
          <w:szCs w:val="10"/>
        </w:rPr>
        <w:tab/>
      </w:r>
    </w:p>
    <w:p w14:paraId="146A8DB4" w14:textId="59B8BB9D" w:rsidR="000908C6" w:rsidRPr="002D6ED9" w:rsidRDefault="000908C6" w:rsidP="000908C6">
      <w:pPr>
        <w:ind w:left="1080"/>
        <w:rPr>
          <w:rFonts w:ascii="Helvetica" w:hAnsi="Helvetica"/>
          <w:sz w:val="20"/>
          <w:szCs w:val="20"/>
        </w:rPr>
      </w:pPr>
      <w:r w:rsidRPr="002D6ED9">
        <w:rPr>
          <w:rFonts w:ascii="Helvetica" w:hAnsi="Helvetica"/>
          <w:sz w:val="20"/>
          <w:szCs w:val="20"/>
        </w:rPr>
        <w:tab/>
        <w:t>1</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00955403" w:rsidRPr="002D6ED9">
        <w:rPr>
          <w:rFonts w:ascii="Helvetica" w:hAnsi="Helvetica"/>
          <w:sz w:val="20"/>
          <w:szCs w:val="20"/>
        </w:rPr>
        <w:tab/>
      </w:r>
      <w:r w:rsidR="00955403" w:rsidRPr="002D6ED9">
        <w:rPr>
          <w:rFonts w:ascii="Helvetica" w:hAnsi="Helvetica"/>
          <w:sz w:val="20"/>
          <w:szCs w:val="20"/>
        </w:rPr>
        <w:tab/>
      </w:r>
      <w:r w:rsidR="00955403" w:rsidRPr="002D6ED9">
        <w:rPr>
          <w:rFonts w:ascii="Helvetica" w:hAnsi="Helvetica"/>
          <w:sz w:val="20"/>
          <w:szCs w:val="20"/>
        </w:rPr>
        <w:tab/>
        <w:t xml:space="preserve">    </w:t>
      </w:r>
      <w:r w:rsidR="00C400B4" w:rsidRPr="002D6ED9">
        <w:rPr>
          <w:rFonts w:ascii="Helvetica" w:hAnsi="Helvetica"/>
          <w:sz w:val="20"/>
          <w:szCs w:val="20"/>
        </w:rPr>
        <w:t>12</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7A1CE0">
        <w:rPr>
          <w:rFonts w:ascii="Helvetica" w:hAnsi="Helvetica"/>
          <w:sz w:val="20"/>
          <w:szCs w:val="20"/>
          <w:u w:val="single"/>
        </w:rPr>
        <w:tab/>
      </w:r>
      <w:r w:rsidR="00955403" w:rsidRPr="002D6ED9">
        <w:rPr>
          <w:rFonts w:ascii="Helvetica" w:hAnsi="Helvetica"/>
          <w:sz w:val="20"/>
          <w:szCs w:val="20"/>
          <w:u w:val="single"/>
        </w:rPr>
        <w:tab/>
      </w:r>
      <w:r w:rsidR="00C400B4" w:rsidRPr="002D6ED9">
        <w:rPr>
          <w:rFonts w:ascii="Helvetica" w:hAnsi="Helvetica"/>
          <w:sz w:val="20"/>
          <w:szCs w:val="20"/>
          <w:u w:val="single"/>
        </w:rPr>
        <w:tab/>
      </w:r>
      <w:r w:rsidR="00C400B4" w:rsidRPr="002D6ED9">
        <w:rPr>
          <w:rFonts w:ascii="Helvetica" w:hAnsi="Helvetica"/>
          <w:sz w:val="20"/>
          <w:szCs w:val="20"/>
        </w:rPr>
        <w:tab/>
      </w:r>
    </w:p>
    <w:p w14:paraId="6EAFD0CE" w14:textId="4B096325" w:rsidR="00C400B4" w:rsidRPr="002D6ED9" w:rsidRDefault="000908C6" w:rsidP="00C400B4">
      <w:pPr>
        <w:ind w:left="1080"/>
        <w:rPr>
          <w:rFonts w:ascii="Helvetica" w:hAnsi="Helvetica"/>
          <w:sz w:val="12"/>
          <w:szCs w:val="12"/>
        </w:rPr>
      </w:pPr>
      <w:r w:rsidRPr="002D6ED9">
        <w:rPr>
          <w:rFonts w:ascii="Helvetica" w:hAnsi="Helvetica"/>
          <w:sz w:val="12"/>
          <w:szCs w:val="12"/>
        </w:rPr>
        <w:tab/>
      </w:r>
      <w:r w:rsidR="00C400B4" w:rsidRPr="002D6ED9">
        <w:rPr>
          <w:rFonts w:ascii="Helvetica" w:hAnsi="Helvetica"/>
          <w:sz w:val="12"/>
          <w:szCs w:val="12"/>
        </w:rPr>
        <w:tab/>
      </w:r>
    </w:p>
    <w:p w14:paraId="56CAE62A" w14:textId="1F025BCA" w:rsidR="000908C6" w:rsidRPr="002D6ED9" w:rsidRDefault="00C400B4" w:rsidP="000908C6">
      <w:pPr>
        <w:ind w:left="1080"/>
        <w:rPr>
          <w:rFonts w:ascii="Helvetica" w:hAnsi="Helvetica"/>
          <w:sz w:val="20"/>
          <w:szCs w:val="20"/>
        </w:rPr>
      </w:pPr>
      <w:r w:rsidRPr="002D6ED9">
        <w:rPr>
          <w:rFonts w:ascii="Helvetica" w:hAnsi="Helvetica"/>
          <w:sz w:val="20"/>
          <w:szCs w:val="20"/>
        </w:rPr>
        <w:tab/>
      </w:r>
      <w:r w:rsidR="000908C6" w:rsidRPr="002D6ED9">
        <w:rPr>
          <w:rFonts w:ascii="Helvetica" w:hAnsi="Helvetica"/>
          <w:sz w:val="20"/>
          <w:szCs w:val="20"/>
        </w:rPr>
        <w:t>2</w:t>
      </w:r>
      <w:r w:rsidR="000908C6" w:rsidRPr="002D6ED9">
        <w:rPr>
          <w:rFonts w:ascii="Helvetica" w:hAnsi="Helvetica"/>
          <w:sz w:val="20"/>
          <w:szCs w:val="20"/>
        </w:rPr>
        <w:tab/>
      </w:r>
      <w:r w:rsidR="000908C6" w:rsidRPr="002D6ED9">
        <w:rPr>
          <w:rFonts w:ascii="Helvetica" w:hAnsi="Helvetica"/>
          <w:sz w:val="20"/>
          <w:szCs w:val="20"/>
        </w:rPr>
        <w:tab/>
      </w:r>
      <w:r w:rsidR="000908C6" w:rsidRPr="002D6ED9">
        <w:rPr>
          <w:rFonts w:ascii="Helvetica" w:hAnsi="Helvetica"/>
          <w:sz w:val="20"/>
          <w:szCs w:val="20"/>
        </w:rPr>
        <w:tab/>
      </w:r>
      <w:r w:rsidRPr="002D6ED9">
        <w:rPr>
          <w:rFonts w:ascii="Helvetica" w:hAnsi="Helvetica"/>
          <w:sz w:val="20"/>
          <w:szCs w:val="20"/>
        </w:rPr>
        <w:t xml:space="preserve">  </w:t>
      </w:r>
      <w:r w:rsidR="000908C6" w:rsidRPr="002D6ED9">
        <w:rPr>
          <w:rFonts w:ascii="Helvetica" w:hAnsi="Helvetica"/>
          <w:sz w:val="20"/>
          <w:szCs w:val="20"/>
        </w:rPr>
        <w:t xml:space="preserve">0.5 </w:t>
      </w:r>
      <w:r w:rsidR="000908C6" w:rsidRPr="002D6ED9">
        <w:rPr>
          <w:rFonts w:ascii="Helvetica" w:hAnsi="Helvetica"/>
          <w:i/>
          <w:sz w:val="20"/>
          <w:szCs w:val="20"/>
        </w:rPr>
        <w:t>hr</w:t>
      </w:r>
      <w:r w:rsidR="00955403" w:rsidRPr="002D6ED9">
        <w:rPr>
          <w:rFonts w:ascii="Helvetica" w:hAnsi="Helvetica"/>
          <w:sz w:val="20"/>
          <w:szCs w:val="20"/>
        </w:rPr>
        <w:tab/>
      </w:r>
      <w:r w:rsidR="00955403" w:rsidRPr="002D6ED9">
        <w:rPr>
          <w:rFonts w:ascii="Helvetica" w:hAnsi="Helvetica"/>
          <w:sz w:val="20"/>
          <w:szCs w:val="20"/>
        </w:rPr>
        <w:tab/>
      </w:r>
      <w:r w:rsidR="00955403" w:rsidRPr="002D6ED9">
        <w:rPr>
          <w:rFonts w:ascii="Helvetica" w:hAnsi="Helvetica"/>
          <w:sz w:val="20"/>
          <w:szCs w:val="20"/>
        </w:rPr>
        <w:tab/>
        <w:t xml:space="preserve">      </w:t>
      </w:r>
      <w:r w:rsidRPr="002D6ED9">
        <w:rPr>
          <w:rFonts w:ascii="Helvetica" w:hAnsi="Helvetica"/>
          <w:sz w:val="20"/>
          <w:szCs w:val="20"/>
        </w:rPr>
        <w:t>9</w:t>
      </w:r>
      <w:r w:rsidR="000908C6"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007A1CE0">
        <w:rPr>
          <w:rFonts w:ascii="Helvetica" w:hAnsi="Helvetica"/>
          <w:sz w:val="20"/>
          <w:szCs w:val="20"/>
          <w:u w:val="single"/>
        </w:rPr>
        <w:tab/>
      </w:r>
      <w:r w:rsidR="002D6ED9" w:rsidRPr="002D6ED9">
        <w:rPr>
          <w:rFonts w:ascii="Helvetica" w:hAnsi="Helvetica"/>
          <w:sz w:val="20"/>
          <w:szCs w:val="20"/>
          <w:u w:val="single"/>
        </w:rPr>
        <w:tab/>
      </w:r>
      <w:r w:rsidR="00955403" w:rsidRPr="002D6ED9">
        <w:rPr>
          <w:rFonts w:ascii="Helvetica" w:hAnsi="Helvetica"/>
          <w:sz w:val="20"/>
          <w:szCs w:val="20"/>
          <w:u w:val="single"/>
        </w:rPr>
        <w:tab/>
      </w:r>
      <w:r w:rsidR="000908C6" w:rsidRPr="002D6ED9">
        <w:rPr>
          <w:rFonts w:ascii="Helvetica" w:hAnsi="Helvetica"/>
          <w:sz w:val="20"/>
          <w:szCs w:val="20"/>
        </w:rPr>
        <w:tab/>
      </w:r>
    </w:p>
    <w:p w14:paraId="69EA6C0A" w14:textId="4669DB3A" w:rsidR="00C400B4" w:rsidRPr="002D6ED9" w:rsidRDefault="00C400B4" w:rsidP="00C400B4">
      <w:pPr>
        <w:ind w:left="1080"/>
        <w:rPr>
          <w:rFonts w:ascii="Helvetica" w:hAnsi="Helvetica"/>
          <w:sz w:val="12"/>
          <w:szCs w:val="12"/>
        </w:rPr>
      </w:pPr>
      <w:r w:rsidRPr="002D6ED9">
        <w:rPr>
          <w:rFonts w:ascii="Helvetica" w:hAnsi="Helvetica"/>
          <w:sz w:val="12"/>
          <w:szCs w:val="12"/>
        </w:rPr>
        <w:tab/>
      </w:r>
      <w:r w:rsidR="002D6ED9" w:rsidRPr="002D6ED9">
        <w:rPr>
          <w:rFonts w:ascii="Helvetica" w:hAnsi="Helvetica"/>
          <w:sz w:val="12"/>
          <w:szCs w:val="12"/>
        </w:rPr>
        <w:tab/>
      </w:r>
    </w:p>
    <w:p w14:paraId="40ECC6CE" w14:textId="3888217C" w:rsidR="000908C6" w:rsidRPr="002D6ED9" w:rsidRDefault="000908C6" w:rsidP="000908C6">
      <w:pPr>
        <w:ind w:left="1080"/>
        <w:rPr>
          <w:rFonts w:ascii="Helvetica" w:hAnsi="Helvetica"/>
          <w:sz w:val="20"/>
          <w:szCs w:val="20"/>
        </w:rPr>
      </w:pPr>
      <w:r w:rsidRPr="002D6ED9">
        <w:rPr>
          <w:rFonts w:ascii="Helvetica" w:hAnsi="Helvetica"/>
          <w:sz w:val="20"/>
          <w:szCs w:val="20"/>
        </w:rPr>
        <w:tab/>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00955403" w:rsidRPr="002D6ED9">
        <w:rPr>
          <w:rFonts w:ascii="Helvetica" w:hAnsi="Helvetica"/>
          <w:sz w:val="20"/>
          <w:szCs w:val="20"/>
        </w:rPr>
        <w:tab/>
      </w:r>
      <w:r w:rsidR="00955403" w:rsidRPr="002D6ED9">
        <w:rPr>
          <w:rFonts w:ascii="Helvetica" w:hAnsi="Helvetica"/>
          <w:sz w:val="20"/>
          <w:szCs w:val="20"/>
        </w:rPr>
        <w:tab/>
      </w:r>
      <w:r w:rsidR="00955403" w:rsidRPr="002D6ED9">
        <w:rPr>
          <w:rFonts w:ascii="Helvetica" w:hAnsi="Helvetica"/>
          <w:sz w:val="20"/>
          <w:szCs w:val="20"/>
        </w:rPr>
        <w:tab/>
        <w:t xml:space="preserve">    </w:t>
      </w:r>
      <w:r w:rsidR="00C400B4" w:rsidRPr="002D6ED9">
        <w:rPr>
          <w:rFonts w:ascii="Helvetica" w:hAnsi="Helvetica"/>
          <w:sz w:val="20"/>
          <w:szCs w:val="20"/>
        </w:rPr>
        <w:t>16</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105F6A"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00105F6A" w:rsidRPr="002D6ED9">
        <w:rPr>
          <w:rFonts w:ascii="Helvetica" w:hAnsi="Helvetica"/>
          <w:sz w:val="20"/>
          <w:szCs w:val="20"/>
          <w:u w:val="single"/>
        </w:rPr>
        <w:tab/>
      </w:r>
      <w:r w:rsidRPr="002D6ED9">
        <w:rPr>
          <w:rFonts w:ascii="Helvetica" w:hAnsi="Helvetica"/>
          <w:sz w:val="20"/>
          <w:szCs w:val="20"/>
        </w:rPr>
        <w:tab/>
      </w:r>
    </w:p>
    <w:p w14:paraId="613FA98D"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569395BD" w14:textId="5979685D" w:rsidR="000908C6" w:rsidRPr="002D6ED9" w:rsidRDefault="000908C6" w:rsidP="000908C6">
      <w:pPr>
        <w:ind w:left="1080"/>
        <w:rPr>
          <w:rFonts w:ascii="Helvetica" w:hAnsi="Helvetica"/>
          <w:sz w:val="20"/>
          <w:szCs w:val="20"/>
        </w:rPr>
      </w:pPr>
      <w:r w:rsidRPr="002D6ED9">
        <w:rPr>
          <w:rFonts w:ascii="Helvetica" w:hAnsi="Helvetica"/>
          <w:sz w:val="20"/>
          <w:szCs w:val="20"/>
        </w:rPr>
        <w:tab/>
        <w:t>4</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C400B4" w:rsidRPr="002D6ED9">
        <w:rPr>
          <w:rFonts w:ascii="Helvetica" w:hAnsi="Helvetica"/>
          <w:sz w:val="20"/>
          <w:szCs w:val="20"/>
        </w:rPr>
        <w:t>7</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955403" w:rsidRPr="002D6ED9">
        <w:rPr>
          <w:rFonts w:ascii="Helvetica" w:hAnsi="Helvetica"/>
          <w:sz w:val="20"/>
          <w:szCs w:val="20"/>
        </w:rPr>
        <w:tab/>
      </w:r>
      <w:r w:rsidR="00955403"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7A1CE0">
        <w:rPr>
          <w:rFonts w:ascii="Helvetica" w:hAnsi="Helvetica"/>
          <w:sz w:val="20"/>
          <w:szCs w:val="20"/>
          <w:u w:val="single"/>
        </w:rPr>
        <w:tab/>
      </w:r>
      <w:r w:rsidR="002D6ED9" w:rsidRPr="002D6ED9">
        <w:rPr>
          <w:rFonts w:ascii="Helvetica" w:hAnsi="Helvetica"/>
          <w:sz w:val="20"/>
          <w:szCs w:val="20"/>
          <w:u w:val="single"/>
        </w:rPr>
        <w:tab/>
      </w:r>
      <w:r w:rsidR="00955403" w:rsidRPr="002D6ED9">
        <w:rPr>
          <w:rFonts w:ascii="Helvetica" w:hAnsi="Helvetica"/>
          <w:sz w:val="20"/>
          <w:szCs w:val="20"/>
          <w:u w:val="single"/>
        </w:rPr>
        <w:tab/>
      </w:r>
      <w:r w:rsidRPr="002D6ED9">
        <w:rPr>
          <w:rFonts w:ascii="Helvetica" w:hAnsi="Helvetica"/>
          <w:sz w:val="20"/>
          <w:szCs w:val="20"/>
        </w:rPr>
        <w:tab/>
      </w:r>
    </w:p>
    <w:p w14:paraId="625871F8" w14:textId="34875237" w:rsidR="00C400B4" w:rsidRPr="002D6ED9" w:rsidRDefault="002D6ED9" w:rsidP="00C400B4">
      <w:pPr>
        <w:ind w:left="1080"/>
        <w:rPr>
          <w:rFonts w:ascii="Helvetica" w:hAnsi="Helvetica"/>
          <w:sz w:val="12"/>
          <w:szCs w:val="12"/>
        </w:rPr>
      </w:pPr>
      <w:r w:rsidRPr="002D6ED9">
        <w:rPr>
          <w:rFonts w:ascii="Helvetica" w:hAnsi="Helvetica"/>
          <w:sz w:val="12"/>
          <w:szCs w:val="12"/>
        </w:rPr>
        <w:tab/>
      </w:r>
    </w:p>
    <w:p w14:paraId="76E469BE" w14:textId="21A59B38" w:rsidR="000908C6" w:rsidRPr="002D6ED9" w:rsidRDefault="000908C6" w:rsidP="000908C6">
      <w:pPr>
        <w:ind w:left="1080"/>
        <w:rPr>
          <w:rFonts w:ascii="Helvetica" w:hAnsi="Helvetica"/>
          <w:sz w:val="20"/>
          <w:szCs w:val="20"/>
        </w:rPr>
      </w:pPr>
      <w:r w:rsidRPr="002D6ED9">
        <w:rPr>
          <w:rFonts w:ascii="Helvetica" w:hAnsi="Helvetica"/>
          <w:sz w:val="20"/>
          <w:szCs w:val="20"/>
        </w:rPr>
        <w:tab/>
        <w:t>5</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C400B4" w:rsidRPr="002D6ED9">
        <w:rPr>
          <w:rFonts w:ascii="Helvetica" w:hAnsi="Helvetica"/>
          <w:sz w:val="20"/>
          <w:szCs w:val="20"/>
        </w:rPr>
        <w:t>5</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955403" w:rsidRPr="002D6ED9">
        <w:rPr>
          <w:rFonts w:ascii="Helvetica" w:hAnsi="Helvetica"/>
          <w:sz w:val="20"/>
          <w:szCs w:val="20"/>
        </w:rPr>
        <w:tab/>
      </w:r>
      <w:r w:rsidR="00955403"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2D6ED9" w:rsidRPr="002D6ED9">
        <w:rPr>
          <w:rFonts w:ascii="Helvetica" w:hAnsi="Helvetica"/>
          <w:sz w:val="20"/>
          <w:szCs w:val="20"/>
          <w:u w:val="single"/>
        </w:rPr>
        <w:tab/>
      </w:r>
      <w:r w:rsidR="007A1CE0">
        <w:rPr>
          <w:rFonts w:ascii="Helvetica" w:hAnsi="Helvetica"/>
          <w:sz w:val="20"/>
          <w:szCs w:val="20"/>
          <w:u w:val="single"/>
        </w:rPr>
        <w:tab/>
      </w:r>
      <w:r w:rsidR="00955403" w:rsidRPr="002D6ED9">
        <w:rPr>
          <w:rFonts w:ascii="Helvetica" w:hAnsi="Helvetica"/>
          <w:sz w:val="20"/>
          <w:szCs w:val="20"/>
          <w:u w:val="single"/>
        </w:rPr>
        <w:tab/>
      </w:r>
      <w:r w:rsidRPr="002D6ED9">
        <w:rPr>
          <w:rFonts w:ascii="Helvetica" w:hAnsi="Helvetica"/>
          <w:sz w:val="20"/>
          <w:szCs w:val="20"/>
        </w:rPr>
        <w:tab/>
      </w:r>
    </w:p>
    <w:p w14:paraId="76191893"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33B9A86B" w14:textId="6940683E" w:rsidR="000908C6" w:rsidRPr="002D6ED9" w:rsidRDefault="000908C6" w:rsidP="000908C6">
      <w:pPr>
        <w:ind w:left="1080"/>
        <w:rPr>
          <w:rFonts w:ascii="Helvetica" w:hAnsi="Helvetica"/>
          <w:sz w:val="20"/>
          <w:szCs w:val="20"/>
        </w:rPr>
      </w:pPr>
      <w:r w:rsidRPr="002D6ED9">
        <w:rPr>
          <w:rFonts w:ascii="Helvetica" w:hAnsi="Helvetica"/>
          <w:sz w:val="20"/>
          <w:szCs w:val="20"/>
        </w:rPr>
        <w:tab/>
        <w:t>6</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Pr="002D6ED9">
        <w:rPr>
          <w:rFonts w:ascii="Helvetica" w:hAnsi="Helvetica"/>
          <w:sz w:val="20"/>
          <w:szCs w:val="20"/>
        </w:rPr>
        <w:t xml:space="preserve">6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Pr="002D6ED9">
        <w:rPr>
          <w:rFonts w:ascii="Helvetica" w:hAnsi="Helvetica"/>
          <w:sz w:val="20"/>
          <w:szCs w:val="20"/>
        </w:rPr>
        <w:tab/>
      </w:r>
    </w:p>
    <w:p w14:paraId="3BD0A54E" w14:textId="3D0A26EC" w:rsidR="00C400B4" w:rsidRPr="002D6ED9" w:rsidRDefault="00C400B4" w:rsidP="00C400B4">
      <w:pPr>
        <w:ind w:left="1080"/>
        <w:rPr>
          <w:rFonts w:ascii="Helvetica" w:hAnsi="Helvetica"/>
          <w:sz w:val="12"/>
          <w:szCs w:val="12"/>
        </w:rPr>
      </w:pPr>
    </w:p>
    <w:p w14:paraId="747ED73A" w14:textId="66EBF580" w:rsidR="000908C6" w:rsidRPr="002D6ED9" w:rsidRDefault="000908C6" w:rsidP="000908C6">
      <w:pPr>
        <w:ind w:left="1080"/>
        <w:rPr>
          <w:rFonts w:ascii="Helvetica" w:hAnsi="Helvetica"/>
          <w:sz w:val="20"/>
          <w:szCs w:val="20"/>
        </w:rPr>
      </w:pPr>
      <w:r w:rsidRPr="002D6ED9">
        <w:rPr>
          <w:rFonts w:ascii="Helvetica" w:hAnsi="Helvetica"/>
          <w:sz w:val="20"/>
          <w:szCs w:val="20"/>
        </w:rPr>
        <w:tab/>
        <w:t>7</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00955403" w:rsidRPr="002D6ED9">
        <w:rPr>
          <w:rFonts w:ascii="Helvetica" w:hAnsi="Helvetica"/>
          <w:sz w:val="20"/>
          <w:szCs w:val="20"/>
        </w:rPr>
        <w:tab/>
        <w:t xml:space="preserve">    </w:t>
      </w:r>
      <w:r w:rsidR="00C400B4" w:rsidRPr="002D6ED9">
        <w:rPr>
          <w:rFonts w:ascii="Helvetica" w:hAnsi="Helvetica"/>
          <w:sz w:val="20"/>
          <w:szCs w:val="20"/>
        </w:rPr>
        <w:t>18</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Pr="002D6ED9">
        <w:rPr>
          <w:rFonts w:ascii="Helvetica" w:hAnsi="Helvetica"/>
          <w:i/>
          <w:sz w:val="20"/>
          <w:szCs w:val="20"/>
        </w:rPr>
        <w:tab/>
      </w:r>
    </w:p>
    <w:p w14:paraId="4E627C60"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4113BB6A" w14:textId="05362DAF" w:rsidR="000908C6" w:rsidRPr="002D6ED9" w:rsidRDefault="000908C6" w:rsidP="000908C6">
      <w:pPr>
        <w:ind w:left="1080"/>
        <w:rPr>
          <w:rFonts w:ascii="Helvetica" w:hAnsi="Helvetica"/>
          <w:sz w:val="20"/>
          <w:szCs w:val="20"/>
        </w:rPr>
      </w:pPr>
      <w:r w:rsidRPr="002D6ED9">
        <w:rPr>
          <w:rFonts w:ascii="Helvetica" w:hAnsi="Helvetica"/>
          <w:sz w:val="20"/>
          <w:szCs w:val="20"/>
        </w:rPr>
        <w:tab/>
        <w:t>8</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00955403" w:rsidRPr="002D6ED9">
        <w:rPr>
          <w:rFonts w:ascii="Helvetica" w:hAnsi="Helvetica"/>
          <w:sz w:val="20"/>
          <w:szCs w:val="20"/>
        </w:rPr>
        <w:tab/>
      </w:r>
      <w:r w:rsidR="00955403" w:rsidRPr="002D6ED9">
        <w:rPr>
          <w:rFonts w:ascii="Helvetica" w:hAnsi="Helvetica"/>
          <w:sz w:val="20"/>
          <w:szCs w:val="20"/>
        </w:rPr>
        <w:tab/>
      </w:r>
      <w:r w:rsidR="00955403" w:rsidRPr="002D6ED9">
        <w:rPr>
          <w:rFonts w:ascii="Helvetica" w:hAnsi="Helvetica"/>
          <w:sz w:val="20"/>
          <w:szCs w:val="20"/>
        </w:rPr>
        <w:tab/>
        <w:t xml:space="preserve">    </w:t>
      </w:r>
      <w:r w:rsidR="00C400B4" w:rsidRPr="002D6ED9">
        <w:rPr>
          <w:rFonts w:ascii="Helvetica" w:hAnsi="Helvetica"/>
          <w:sz w:val="20"/>
          <w:szCs w:val="20"/>
        </w:rPr>
        <w:t>23</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2D6ED9" w:rsidRPr="002D6ED9">
        <w:rPr>
          <w:rFonts w:ascii="Helvetica" w:hAnsi="Helvetica"/>
          <w:sz w:val="20"/>
          <w:szCs w:val="20"/>
          <w:u w:val="single"/>
        </w:rPr>
        <w:tab/>
      </w:r>
      <w:r w:rsidR="007A1CE0">
        <w:rPr>
          <w:rFonts w:ascii="Helvetica" w:hAnsi="Helvetica"/>
          <w:sz w:val="20"/>
          <w:szCs w:val="20"/>
          <w:u w:val="single"/>
        </w:rPr>
        <w:tab/>
      </w:r>
      <w:r w:rsidR="00955403" w:rsidRPr="002D6ED9">
        <w:rPr>
          <w:rFonts w:ascii="Helvetica" w:hAnsi="Helvetica"/>
          <w:sz w:val="20"/>
          <w:szCs w:val="20"/>
          <w:u w:val="single"/>
        </w:rPr>
        <w:tab/>
      </w:r>
      <w:r w:rsidRPr="002D6ED9">
        <w:rPr>
          <w:rFonts w:ascii="Helvetica" w:hAnsi="Helvetica"/>
          <w:sz w:val="20"/>
          <w:szCs w:val="20"/>
        </w:rPr>
        <w:tab/>
      </w:r>
    </w:p>
    <w:p w14:paraId="334A3CF4"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741FB77B" w14:textId="0A83418F" w:rsidR="000908C6" w:rsidRPr="002D6ED9" w:rsidRDefault="000908C6" w:rsidP="000908C6">
      <w:pPr>
        <w:ind w:left="1080"/>
        <w:rPr>
          <w:rFonts w:ascii="Helvetica" w:hAnsi="Helvetica"/>
          <w:sz w:val="20"/>
          <w:szCs w:val="20"/>
        </w:rPr>
      </w:pPr>
      <w:r w:rsidRPr="002D6ED9">
        <w:rPr>
          <w:rFonts w:ascii="Helvetica" w:hAnsi="Helvetica"/>
          <w:sz w:val="20"/>
          <w:szCs w:val="20"/>
        </w:rPr>
        <w:tab/>
        <w:t>9</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C400B4" w:rsidRPr="002D6ED9">
        <w:rPr>
          <w:rFonts w:ascii="Helvetica" w:hAnsi="Helvetica"/>
          <w:sz w:val="20"/>
          <w:szCs w:val="20"/>
        </w:rPr>
        <w:t>4</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Pr="002D6ED9">
        <w:rPr>
          <w:rFonts w:ascii="Helvetica" w:hAnsi="Helvetica"/>
          <w:sz w:val="20"/>
          <w:szCs w:val="20"/>
        </w:rPr>
        <w:tab/>
      </w:r>
    </w:p>
    <w:p w14:paraId="42111A75"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7FCEE41D" w14:textId="6876BA27" w:rsidR="000908C6" w:rsidRPr="002D6ED9" w:rsidRDefault="000908C6" w:rsidP="000908C6">
      <w:pPr>
        <w:ind w:left="1080"/>
        <w:rPr>
          <w:rFonts w:ascii="Helvetica" w:hAnsi="Helvetica"/>
          <w:sz w:val="20"/>
          <w:szCs w:val="20"/>
        </w:rPr>
      </w:pPr>
      <w:r w:rsidRPr="002D6ED9">
        <w:rPr>
          <w:rFonts w:ascii="Helvetica" w:hAnsi="Helvetica"/>
          <w:sz w:val="20"/>
          <w:szCs w:val="20"/>
        </w:rPr>
        <w:tab/>
        <w:t>10</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C400B4" w:rsidRPr="002D6ED9">
        <w:rPr>
          <w:rFonts w:ascii="Helvetica" w:hAnsi="Helvetica"/>
          <w:sz w:val="20"/>
          <w:szCs w:val="20"/>
        </w:rPr>
        <w:t>2</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Pr="002D6ED9">
        <w:rPr>
          <w:rFonts w:ascii="Helvetica" w:hAnsi="Helvetica"/>
          <w:sz w:val="20"/>
          <w:szCs w:val="20"/>
        </w:rPr>
        <w:tab/>
      </w:r>
    </w:p>
    <w:p w14:paraId="2530CEBA"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3F12253F" w14:textId="2C4BF5B1" w:rsidR="000908C6" w:rsidRPr="002D6ED9" w:rsidRDefault="000908C6" w:rsidP="000908C6">
      <w:pPr>
        <w:ind w:left="1080"/>
        <w:rPr>
          <w:rFonts w:ascii="Helvetica" w:hAnsi="Helvetica"/>
          <w:sz w:val="20"/>
          <w:szCs w:val="20"/>
        </w:rPr>
      </w:pPr>
      <w:r w:rsidRPr="002D6ED9">
        <w:rPr>
          <w:rFonts w:ascii="Helvetica" w:hAnsi="Helvetica"/>
          <w:sz w:val="20"/>
          <w:szCs w:val="20"/>
        </w:rPr>
        <w:tab/>
        <w:t>11</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C400B4" w:rsidRPr="002D6ED9">
        <w:rPr>
          <w:rFonts w:ascii="Helvetica" w:hAnsi="Helvetica"/>
          <w:sz w:val="20"/>
          <w:szCs w:val="20"/>
        </w:rPr>
        <w:t>6</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Pr="002D6ED9">
        <w:rPr>
          <w:rFonts w:ascii="Helvetica" w:hAnsi="Helvetica"/>
          <w:sz w:val="20"/>
          <w:szCs w:val="20"/>
        </w:rPr>
        <w:tab/>
      </w:r>
    </w:p>
    <w:p w14:paraId="5C776F57" w14:textId="2DD054A4" w:rsidR="00C400B4" w:rsidRPr="002D6ED9" w:rsidRDefault="00C400B4" w:rsidP="00C400B4">
      <w:pPr>
        <w:ind w:left="1080"/>
        <w:rPr>
          <w:rFonts w:ascii="Helvetica" w:hAnsi="Helvetica"/>
          <w:sz w:val="12"/>
          <w:szCs w:val="12"/>
        </w:rPr>
      </w:pPr>
      <w:r w:rsidRPr="002D6ED9">
        <w:rPr>
          <w:rFonts w:ascii="Helvetica" w:hAnsi="Helvetica"/>
          <w:sz w:val="12"/>
          <w:szCs w:val="12"/>
        </w:rPr>
        <w:tab/>
      </w:r>
      <w:r w:rsidR="007A1CE0">
        <w:rPr>
          <w:rFonts w:ascii="Helvetica" w:hAnsi="Helvetica"/>
          <w:sz w:val="12"/>
          <w:szCs w:val="12"/>
        </w:rPr>
        <w:tab/>
      </w:r>
    </w:p>
    <w:p w14:paraId="362BAD57" w14:textId="791D402B" w:rsidR="000908C6" w:rsidRPr="002D6ED9" w:rsidRDefault="000908C6" w:rsidP="000908C6">
      <w:pPr>
        <w:ind w:left="1080"/>
        <w:rPr>
          <w:rFonts w:ascii="Helvetica" w:hAnsi="Helvetica"/>
          <w:sz w:val="20"/>
          <w:szCs w:val="20"/>
        </w:rPr>
      </w:pPr>
      <w:r w:rsidRPr="002D6ED9">
        <w:rPr>
          <w:rFonts w:ascii="Helvetica" w:hAnsi="Helvetica"/>
          <w:sz w:val="20"/>
          <w:szCs w:val="20"/>
        </w:rPr>
        <w:tab/>
        <w:t>12</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00955403" w:rsidRPr="002D6ED9">
        <w:rPr>
          <w:rFonts w:ascii="Helvetica" w:hAnsi="Helvetica"/>
          <w:sz w:val="20"/>
          <w:szCs w:val="20"/>
        </w:rPr>
        <w:tab/>
      </w:r>
      <w:r w:rsidR="00955403" w:rsidRPr="002D6ED9">
        <w:rPr>
          <w:rFonts w:ascii="Helvetica" w:hAnsi="Helvetica"/>
          <w:sz w:val="20"/>
          <w:szCs w:val="20"/>
        </w:rPr>
        <w:tab/>
      </w:r>
      <w:r w:rsidR="00955403" w:rsidRPr="002D6ED9">
        <w:rPr>
          <w:rFonts w:ascii="Helvetica" w:hAnsi="Helvetica"/>
          <w:sz w:val="20"/>
          <w:szCs w:val="20"/>
        </w:rPr>
        <w:tab/>
        <w:t xml:space="preserve">    </w:t>
      </w:r>
      <w:r w:rsidR="00C400B4" w:rsidRPr="002D6ED9">
        <w:rPr>
          <w:rFonts w:ascii="Helvetica" w:hAnsi="Helvetica"/>
          <w:sz w:val="20"/>
          <w:szCs w:val="20"/>
        </w:rPr>
        <w:t>17</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2D6ED9" w:rsidRPr="002D6ED9">
        <w:rPr>
          <w:rFonts w:ascii="Helvetica" w:hAnsi="Helvetica"/>
          <w:sz w:val="20"/>
          <w:szCs w:val="20"/>
          <w:u w:val="single"/>
        </w:rPr>
        <w:tab/>
      </w:r>
      <w:r w:rsidR="007A1CE0">
        <w:rPr>
          <w:rFonts w:ascii="Helvetica" w:hAnsi="Helvetica"/>
          <w:sz w:val="20"/>
          <w:szCs w:val="20"/>
          <w:u w:val="single"/>
        </w:rPr>
        <w:tab/>
      </w:r>
      <w:r w:rsidR="00955403" w:rsidRPr="002D6ED9">
        <w:rPr>
          <w:rFonts w:ascii="Helvetica" w:hAnsi="Helvetica"/>
          <w:sz w:val="20"/>
          <w:szCs w:val="20"/>
          <w:u w:val="single"/>
        </w:rPr>
        <w:tab/>
      </w:r>
      <w:r w:rsidRPr="002D6ED9">
        <w:rPr>
          <w:rFonts w:ascii="Helvetica" w:hAnsi="Helvetica"/>
          <w:sz w:val="20"/>
          <w:szCs w:val="20"/>
        </w:rPr>
        <w:tab/>
      </w:r>
    </w:p>
    <w:p w14:paraId="6CF7382A" w14:textId="6C3CA958"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44A5B913" w14:textId="7233ACA7" w:rsidR="000908C6" w:rsidRPr="002D6ED9" w:rsidRDefault="000908C6" w:rsidP="000908C6">
      <w:pPr>
        <w:ind w:left="1080"/>
        <w:rPr>
          <w:rFonts w:ascii="Helvetica" w:hAnsi="Helvetica"/>
          <w:sz w:val="20"/>
          <w:szCs w:val="20"/>
        </w:rPr>
      </w:pPr>
      <w:r w:rsidRPr="002D6ED9">
        <w:rPr>
          <w:rFonts w:ascii="Helvetica" w:hAnsi="Helvetica"/>
          <w:sz w:val="20"/>
          <w:szCs w:val="20"/>
        </w:rPr>
        <w:tab/>
        <w:t>13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t xml:space="preserve">8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Pr="002D6ED9">
        <w:rPr>
          <w:rFonts w:ascii="Helvetica" w:hAnsi="Helvetica"/>
          <w:sz w:val="20"/>
          <w:szCs w:val="20"/>
        </w:rPr>
        <w:tab/>
      </w:r>
    </w:p>
    <w:p w14:paraId="6332A21C" w14:textId="69C60870" w:rsidR="00C400B4" w:rsidRPr="002D6ED9" w:rsidRDefault="00C400B4" w:rsidP="00C400B4">
      <w:pPr>
        <w:ind w:left="1080"/>
        <w:rPr>
          <w:rFonts w:ascii="Helvetica" w:hAnsi="Helvetica"/>
          <w:sz w:val="12"/>
          <w:szCs w:val="12"/>
        </w:rPr>
      </w:pPr>
    </w:p>
    <w:p w14:paraId="24B9D8E8" w14:textId="43736666" w:rsidR="000908C6" w:rsidRPr="002D6ED9" w:rsidRDefault="000908C6" w:rsidP="000908C6">
      <w:pPr>
        <w:ind w:left="1080"/>
        <w:rPr>
          <w:rFonts w:ascii="Helvetica" w:hAnsi="Helvetica"/>
          <w:sz w:val="20"/>
          <w:szCs w:val="20"/>
        </w:rPr>
      </w:pPr>
      <w:r w:rsidRPr="002D6ED9">
        <w:rPr>
          <w:rFonts w:ascii="Helvetica" w:hAnsi="Helvetica"/>
          <w:sz w:val="20"/>
          <w:szCs w:val="20"/>
        </w:rPr>
        <w:tab/>
        <w:t>14</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C400B4" w:rsidRPr="002D6ED9">
        <w:rPr>
          <w:rFonts w:ascii="Helvetica" w:hAnsi="Helvetica"/>
          <w:sz w:val="20"/>
          <w:szCs w:val="20"/>
        </w:rPr>
        <w:t>3</w:t>
      </w:r>
      <w:r w:rsidRPr="002D6ED9">
        <w:rPr>
          <w:rFonts w:ascii="Helvetica" w:hAnsi="Helvetica"/>
          <w:sz w:val="20"/>
          <w:szCs w:val="20"/>
        </w:rPr>
        <w:t xml:space="preserve">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2D6ED9" w:rsidRPr="002D6ED9">
        <w:rPr>
          <w:rFonts w:ascii="Helvetica" w:hAnsi="Helvetica"/>
          <w:sz w:val="20"/>
          <w:szCs w:val="20"/>
          <w:u w:val="single"/>
        </w:rPr>
        <w:tab/>
      </w:r>
      <w:r w:rsidR="007A1CE0">
        <w:rPr>
          <w:rFonts w:ascii="Helvetica" w:hAnsi="Helvetica"/>
          <w:sz w:val="20"/>
          <w:szCs w:val="20"/>
          <w:u w:val="single"/>
        </w:rPr>
        <w:tab/>
      </w:r>
      <w:r w:rsidR="00955403" w:rsidRPr="002D6ED9">
        <w:rPr>
          <w:rFonts w:ascii="Helvetica" w:hAnsi="Helvetica"/>
          <w:sz w:val="20"/>
          <w:szCs w:val="20"/>
          <w:u w:val="single"/>
        </w:rPr>
        <w:tab/>
      </w:r>
      <w:r w:rsidRPr="002D6ED9">
        <w:rPr>
          <w:rFonts w:ascii="Helvetica" w:hAnsi="Helvetica"/>
          <w:sz w:val="20"/>
          <w:szCs w:val="20"/>
        </w:rPr>
        <w:tab/>
      </w:r>
    </w:p>
    <w:p w14:paraId="2881F9F2"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08C30F4E" w14:textId="3D2C27E7" w:rsidR="000908C6" w:rsidRPr="002D6ED9" w:rsidRDefault="000908C6" w:rsidP="000908C6">
      <w:pPr>
        <w:ind w:left="1080"/>
        <w:rPr>
          <w:rFonts w:ascii="Helvetica" w:hAnsi="Helvetica"/>
          <w:sz w:val="20"/>
          <w:szCs w:val="20"/>
        </w:rPr>
      </w:pPr>
      <w:r w:rsidRPr="002D6ED9">
        <w:rPr>
          <w:rFonts w:ascii="Helvetica" w:hAnsi="Helvetica"/>
          <w:sz w:val="20"/>
          <w:szCs w:val="20"/>
        </w:rPr>
        <w:tab/>
        <w:t>15</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955403" w:rsidRPr="002D6ED9">
        <w:rPr>
          <w:rFonts w:ascii="Helvetica" w:hAnsi="Helvetica"/>
          <w:sz w:val="20"/>
          <w:szCs w:val="20"/>
        </w:rPr>
        <w:tab/>
      </w:r>
      <w:r w:rsidRPr="002D6ED9">
        <w:rPr>
          <w:rFonts w:ascii="Helvetica" w:hAnsi="Helvetica"/>
          <w:sz w:val="20"/>
          <w:szCs w:val="20"/>
        </w:rPr>
        <w:t xml:space="preserve">9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2D6ED9" w:rsidRPr="002D6ED9">
        <w:rPr>
          <w:rFonts w:ascii="Helvetica" w:hAnsi="Helvetica"/>
          <w:sz w:val="20"/>
          <w:szCs w:val="20"/>
          <w:u w:val="single"/>
        </w:rPr>
        <w:tab/>
      </w:r>
      <w:r w:rsidR="007A1CE0">
        <w:rPr>
          <w:rFonts w:ascii="Helvetica" w:hAnsi="Helvetica"/>
          <w:sz w:val="20"/>
          <w:szCs w:val="20"/>
          <w:u w:val="single"/>
        </w:rPr>
        <w:tab/>
      </w:r>
      <w:r w:rsidR="00955403" w:rsidRPr="002D6ED9">
        <w:rPr>
          <w:rFonts w:ascii="Helvetica" w:hAnsi="Helvetica"/>
          <w:sz w:val="20"/>
          <w:szCs w:val="20"/>
          <w:u w:val="single"/>
        </w:rPr>
        <w:tab/>
      </w:r>
      <w:r w:rsidRPr="002D6ED9">
        <w:rPr>
          <w:rFonts w:ascii="Helvetica" w:hAnsi="Helvetica"/>
          <w:i/>
          <w:sz w:val="20"/>
          <w:szCs w:val="20"/>
        </w:rPr>
        <w:tab/>
      </w:r>
    </w:p>
    <w:p w14:paraId="1D5E705D" w14:textId="77777777" w:rsidR="00C400B4" w:rsidRPr="002D6ED9" w:rsidRDefault="00C400B4" w:rsidP="00C400B4">
      <w:pPr>
        <w:ind w:left="1080"/>
        <w:rPr>
          <w:rFonts w:ascii="Helvetica" w:hAnsi="Helvetica"/>
          <w:sz w:val="12"/>
          <w:szCs w:val="12"/>
        </w:rPr>
      </w:pPr>
      <w:r w:rsidRPr="002D6ED9">
        <w:rPr>
          <w:rFonts w:ascii="Helvetica" w:hAnsi="Helvetica"/>
          <w:sz w:val="12"/>
          <w:szCs w:val="12"/>
        </w:rPr>
        <w:tab/>
      </w:r>
    </w:p>
    <w:p w14:paraId="3E2EE0B4" w14:textId="6203A261" w:rsidR="000908C6" w:rsidRPr="002D6ED9" w:rsidRDefault="000908C6" w:rsidP="000908C6">
      <w:pPr>
        <w:ind w:left="1080"/>
        <w:rPr>
          <w:rFonts w:ascii="Helvetica" w:hAnsi="Helvetica"/>
          <w:sz w:val="20"/>
          <w:szCs w:val="20"/>
        </w:rPr>
      </w:pPr>
      <w:r w:rsidRPr="002D6ED9">
        <w:rPr>
          <w:rFonts w:ascii="Helvetica" w:hAnsi="Helvetica"/>
          <w:sz w:val="20"/>
          <w:szCs w:val="20"/>
        </w:rPr>
        <w:tab/>
        <w:t>16</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400B4" w:rsidRPr="002D6ED9">
        <w:rPr>
          <w:rFonts w:ascii="Helvetica" w:hAnsi="Helvetica"/>
          <w:sz w:val="20"/>
          <w:szCs w:val="20"/>
        </w:rPr>
        <w:t xml:space="preserve">  </w:t>
      </w:r>
      <w:r w:rsidRPr="002D6ED9">
        <w:rPr>
          <w:rFonts w:ascii="Helvetica" w:hAnsi="Helvetica"/>
          <w:sz w:val="20"/>
          <w:szCs w:val="20"/>
        </w:rPr>
        <w:t xml:space="preserve">0.5 </w:t>
      </w:r>
      <w:r w:rsidRPr="002D6ED9">
        <w:rPr>
          <w:rFonts w:ascii="Helvetica" w:hAnsi="Helvetica"/>
          <w:i/>
          <w:sz w:val="20"/>
          <w:szCs w:val="20"/>
        </w:rPr>
        <w:t>hr</w:t>
      </w:r>
      <w:r w:rsidR="00955403" w:rsidRPr="002D6ED9">
        <w:rPr>
          <w:rFonts w:ascii="Helvetica" w:hAnsi="Helvetica"/>
          <w:sz w:val="20"/>
          <w:szCs w:val="20"/>
        </w:rPr>
        <w:tab/>
      </w:r>
      <w:r w:rsidR="00955403" w:rsidRPr="002D6ED9">
        <w:rPr>
          <w:rFonts w:ascii="Helvetica" w:hAnsi="Helvetica"/>
          <w:sz w:val="20"/>
          <w:szCs w:val="20"/>
        </w:rPr>
        <w:tab/>
      </w:r>
      <w:r w:rsidR="00955403" w:rsidRPr="002D6ED9">
        <w:rPr>
          <w:rFonts w:ascii="Helvetica" w:hAnsi="Helvetica"/>
          <w:sz w:val="20"/>
          <w:szCs w:val="20"/>
        </w:rPr>
        <w:tab/>
        <w:t xml:space="preserve">      </w:t>
      </w:r>
      <w:r w:rsidRPr="002D6ED9">
        <w:rPr>
          <w:rFonts w:ascii="Helvetica" w:hAnsi="Helvetica"/>
          <w:sz w:val="20"/>
          <w:szCs w:val="20"/>
        </w:rPr>
        <w:t xml:space="preserve">2 </w:t>
      </w:r>
      <w:r w:rsidR="00C400B4" w:rsidRPr="002D6ED9">
        <w:rPr>
          <w:rFonts w:ascii="Helvetica" w:hAnsi="Helvetica"/>
          <w:i/>
          <w:sz w:val="20"/>
          <w:szCs w:val="20"/>
        </w:rPr>
        <w:t>mg/m</w:t>
      </w:r>
      <w:r w:rsidR="00C400B4" w:rsidRPr="002D6ED9">
        <w:rPr>
          <w:rFonts w:ascii="Helvetica" w:hAnsi="Helvetica"/>
          <w:sz w:val="20"/>
          <w:szCs w:val="20"/>
          <w:vertAlign w:val="superscript"/>
        </w:rPr>
        <w:t>3</w:t>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rPr>
        <w:tab/>
      </w:r>
      <w:r w:rsidR="00C400B4" w:rsidRPr="002D6ED9">
        <w:rPr>
          <w:rFonts w:ascii="Helvetica" w:hAnsi="Helvetica"/>
          <w:sz w:val="20"/>
          <w:szCs w:val="20"/>
          <w:u w:val="single"/>
        </w:rPr>
        <w:tab/>
      </w:r>
      <w:r w:rsidR="00C400B4" w:rsidRPr="002D6ED9">
        <w:rPr>
          <w:rFonts w:ascii="Helvetica" w:hAnsi="Helvetica"/>
          <w:sz w:val="20"/>
          <w:szCs w:val="20"/>
          <w:u w:val="single"/>
        </w:rPr>
        <w:tab/>
      </w:r>
      <w:r w:rsidR="00955403" w:rsidRPr="002D6ED9">
        <w:rPr>
          <w:rFonts w:ascii="Helvetica" w:hAnsi="Helvetica"/>
          <w:sz w:val="20"/>
          <w:szCs w:val="20"/>
          <w:u w:val="single"/>
        </w:rPr>
        <w:tab/>
      </w:r>
      <w:r w:rsidR="007A1CE0">
        <w:rPr>
          <w:rFonts w:ascii="Helvetica" w:hAnsi="Helvetica"/>
          <w:sz w:val="20"/>
          <w:szCs w:val="20"/>
          <w:u w:val="single"/>
        </w:rPr>
        <w:tab/>
      </w:r>
      <w:r w:rsidR="00C400B4" w:rsidRPr="002D6ED9">
        <w:rPr>
          <w:rFonts w:ascii="Helvetica" w:hAnsi="Helvetica"/>
          <w:sz w:val="20"/>
          <w:szCs w:val="20"/>
          <w:u w:val="single"/>
        </w:rPr>
        <w:tab/>
      </w:r>
      <w:r w:rsidRPr="002D6ED9">
        <w:rPr>
          <w:rFonts w:ascii="Helvetica" w:hAnsi="Helvetica"/>
          <w:sz w:val="20"/>
          <w:szCs w:val="20"/>
        </w:rPr>
        <w:tab/>
      </w:r>
    </w:p>
    <w:p w14:paraId="11B54AA8" w14:textId="77777777" w:rsidR="0076685C" w:rsidRPr="002D6ED9" w:rsidRDefault="0076685C" w:rsidP="0076685C">
      <w:pPr>
        <w:ind w:left="1080"/>
        <w:rPr>
          <w:rFonts w:ascii="Helvetica" w:hAnsi="Helvetica"/>
          <w:sz w:val="12"/>
          <w:szCs w:val="12"/>
        </w:rPr>
      </w:pPr>
      <w:r w:rsidRPr="002D6ED9">
        <w:rPr>
          <w:rFonts w:ascii="Helvetica" w:hAnsi="Helvetica"/>
          <w:sz w:val="12"/>
          <w:szCs w:val="12"/>
        </w:rPr>
        <w:tab/>
      </w:r>
    </w:p>
    <w:p w14:paraId="72FDC547" w14:textId="7D8F6F38" w:rsidR="0076685C" w:rsidRPr="002D6ED9" w:rsidRDefault="0076685C" w:rsidP="0076685C">
      <w:pPr>
        <w:rPr>
          <w:rFonts w:ascii="Helvetica" w:hAnsi="Helvetica"/>
          <w:sz w:val="20"/>
          <w:szCs w:val="20"/>
        </w:rPr>
      </w:pP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Σ  =  </w:t>
      </w:r>
      <w:r w:rsidRPr="002D6ED9">
        <w:rPr>
          <w:rFonts w:ascii="Helvetica" w:hAnsi="Helvetica"/>
          <w:sz w:val="20"/>
          <w:szCs w:val="20"/>
        </w:rPr>
        <w:tab/>
      </w:r>
      <w:r w:rsidR="00213400">
        <w:rPr>
          <w:rFonts w:ascii="Helvetica" w:hAnsi="Helvetica"/>
          <w:sz w:val="20"/>
          <w:szCs w:val="20"/>
          <w:u w:val="single"/>
        </w:rPr>
        <w:t xml:space="preserve">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r w:rsidR="00213400">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Σ  =  </w:t>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007A1CE0">
        <w:rPr>
          <w:rFonts w:ascii="Helvetica" w:hAnsi="Helvetica"/>
          <w:sz w:val="20"/>
          <w:szCs w:val="20"/>
          <w:u w:val="single"/>
        </w:rPr>
        <w:tab/>
      </w:r>
    </w:p>
    <w:p w14:paraId="34A527B9" w14:textId="77777777" w:rsidR="000908C6" w:rsidRDefault="000908C6">
      <w:pPr>
        <w:rPr>
          <w:rFonts w:ascii="Helvetica" w:hAnsi="Helvetica"/>
          <w:sz w:val="20"/>
          <w:szCs w:val="20"/>
        </w:rPr>
      </w:pPr>
    </w:p>
    <w:p w14:paraId="6D67F3A1" w14:textId="77777777" w:rsidR="002D6ED9" w:rsidRPr="002D6ED9" w:rsidRDefault="002D6ED9">
      <w:pPr>
        <w:rPr>
          <w:rFonts w:ascii="Helvetica" w:hAnsi="Helvetica"/>
          <w:sz w:val="20"/>
          <w:szCs w:val="20"/>
        </w:rPr>
      </w:pPr>
    </w:p>
    <w:p w14:paraId="1910D3EC" w14:textId="50CEC09B" w:rsidR="002D6ED9" w:rsidRPr="002D6ED9" w:rsidRDefault="002D6ED9" w:rsidP="002D6ED9">
      <w:pPr>
        <w:ind w:left="720"/>
        <w:rPr>
          <w:rFonts w:ascii="Helvetica" w:hAnsi="Helvetica"/>
          <w:i/>
          <w:sz w:val="20"/>
          <w:szCs w:val="20"/>
        </w:rPr>
      </w:pPr>
      <w:r w:rsidRPr="002D6ED9">
        <w:rPr>
          <w:rFonts w:ascii="Helvetica" w:hAnsi="Helvetica"/>
          <w:sz w:val="20"/>
          <w:szCs w:val="20"/>
        </w:rPr>
        <w:t xml:space="preserve">Formula:  </w:t>
      </w:r>
      <w:r w:rsidR="00B71606">
        <w:rPr>
          <w:rFonts w:ascii="Helvetica" w:hAnsi="Helvetica"/>
          <w:sz w:val="20"/>
          <w:szCs w:val="20"/>
          <w:u w:val="single"/>
        </w:rPr>
        <w:t xml:space="preserve"> </w:t>
      </w:r>
      <w:r w:rsidR="00B71606" w:rsidRPr="00B71606">
        <w:rPr>
          <w:rFonts w:ascii="Helvetica" w:hAnsi="Helvetica"/>
          <w:i/>
          <w:sz w:val="20"/>
          <w:szCs w:val="20"/>
          <w:u w:val="single"/>
        </w:rPr>
        <w:t>TWA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r>
        <w:rPr>
          <w:rFonts w:ascii="Helvetica" w:hAnsi="Helvetica"/>
          <w:sz w:val="20"/>
          <w:szCs w:val="20"/>
        </w:rPr>
        <w:tab/>
      </w:r>
      <w:r w:rsidRPr="002D6ED9">
        <w:rPr>
          <w:rFonts w:ascii="Helvetica" w:hAnsi="Helvetica"/>
          <w:sz w:val="20"/>
          <w:szCs w:val="20"/>
        </w:rPr>
        <w:t>where:</w:t>
      </w:r>
      <w:r w:rsidRPr="002D6ED9">
        <w:rPr>
          <w:rFonts w:ascii="Helvetica" w:hAnsi="Helvetica"/>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359EC699" w14:textId="77777777" w:rsidR="002D6ED9" w:rsidRPr="002D6ED9" w:rsidRDefault="002D6ED9" w:rsidP="002D6ED9">
      <w:pPr>
        <w:ind w:left="720"/>
        <w:rPr>
          <w:rFonts w:ascii="Helvetica" w:hAnsi="Helvetica"/>
          <w:i/>
          <w:sz w:val="10"/>
          <w:szCs w:val="10"/>
        </w:rPr>
      </w:pPr>
    </w:p>
    <w:p w14:paraId="2735A876" w14:textId="77777777" w:rsidR="002D6ED9" w:rsidRPr="002D6ED9" w:rsidRDefault="002D6ED9" w:rsidP="002D6ED9">
      <w:pPr>
        <w:ind w:left="720"/>
        <w:rPr>
          <w:rFonts w:ascii="Helvetica" w:hAnsi="Helvetica"/>
          <w:i/>
          <w:sz w:val="20"/>
          <w:szCs w:val="20"/>
        </w:rPr>
      </w:pP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sidRPr="002D6ED9">
        <w:rPr>
          <w:rFonts w:ascii="Helvetica" w:hAnsi="Helvetica"/>
          <w:i/>
          <w:sz w:val="20"/>
          <w:szCs w:val="20"/>
        </w:rPr>
        <w:tab/>
      </w:r>
      <w:r w:rsidRPr="002D6ED9">
        <w:rPr>
          <w:rFonts w:ascii="Helvetica" w:hAnsi="Helvetica"/>
          <w:i/>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508C7847" w14:textId="77777777" w:rsidR="002D6ED9" w:rsidRPr="002D6ED9" w:rsidRDefault="002D6ED9" w:rsidP="002D6ED9">
      <w:pPr>
        <w:rPr>
          <w:rFonts w:ascii="Helvetica" w:hAnsi="Helvetica"/>
          <w:sz w:val="10"/>
          <w:szCs w:val="10"/>
        </w:rPr>
      </w:pPr>
    </w:p>
    <w:p w14:paraId="23AAF28D" w14:textId="77777777" w:rsidR="00B71606" w:rsidRDefault="00B71606" w:rsidP="00246B39">
      <w:pPr>
        <w:ind w:left="720"/>
        <w:rPr>
          <w:rFonts w:ascii="Helvetica" w:hAnsi="Helvetica"/>
          <w:sz w:val="20"/>
          <w:szCs w:val="20"/>
        </w:rPr>
      </w:pPr>
    </w:p>
    <w:p w14:paraId="37EF2B96" w14:textId="561B380C" w:rsidR="002D6ED9" w:rsidRPr="002D6ED9" w:rsidRDefault="00246B39" w:rsidP="00246B39">
      <w:pPr>
        <w:ind w:left="720"/>
        <w:rPr>
          <w:rFonts w:ascii="Helvetica" w:hAnsi="Helvetica"/>
          <w:sz w:val="20"/>
          <w:szCs w:val="20"/>
        </w:rPr>
      </w:pPr>
      <w:r>
        <w:rPr>
          <w:rFonts w:ascii="Helvetica" w:hAnsi="Helvetica"/>
          <w:sz w:val="20"/>
          <w:szCs w:val="20"/>
        </w:rPr>
        <w:t>Calculation</w:t>
      </w:r>
      <w:r w:rsidR="002D6ED9" w:rsidRPr="002D6ED9">
        <w:rPr>
          <w:rFonts w:ascii="Helvetica" w:hAnsi="Helvetica"/>
          <w:sz w:val="20"/>
          <w:szCs w:val="20"/>
        </w:rPr>
        <w:t>:</w:t>
      </w:r>
      <w:r w:rsidR="00B71606">
        <w:rPr>
          <w:rFonts w:ascii="Helvetica" w:hAnsi="Helvetica"/>
          <w:sz w:val="20"/>
          <w:szCs w:val="20"/>
        </w:rPr>
        <w:tab/>
      </w:r>
      <w:r w:rsidR="00B71606">
        <w:rPr>
          <w:rFonts w:ascii="Helvetica" w:hAnsi="Helvetica"/>
          <w:sz w:val="20"/>
          <w:szCs w:val="20"/>
        </w:rPr>
        <w:tab/>
      </w:r>
      <w:r w:rsidR="00B71606" w:rsidRPr="00B71606">
        <w:rPr>
          <w:rFonts w:ascii="Helvetica" w:hAnsi="Helvetica"/>
          <w:i/>
          <w:sz w:val="20"/>
          <w:szCs w:val="20"/>
        </w:rPr>
        <w:t>TWA =</w:t>
      </w:r>
    </w:p>
    <w:p w14:paraId="15387758" w14:textId="77777777" w:rsidR="000908C6" w:rsidRDefault="000908C6" w:rsidP="000908C6">
      <w:pPr>
        <w:ind w:left="360"/>
        <w:rPr>
          <w:rFonts w:ascii="Helvetica" w:hAnsi="Helvetica"/>
          <w:sz w:val="20"/>
          <w:szCs w:val="20"/>
        </w:rPr>
      </w:pPr>
    </w:p>
    <w:p w14:paraId="3247154E" w14:textId="77777777" w:rsidR="000908C6" w:rsidRDefault="000908C6" w:rsidP="000908C6">
      <w:pPr>
        <w:rPr>
          <w:rFonts w:ascii="Helvetica" w:hAnsi="Helvetica"/>
          <w:sz w:val="20"/>
          <w:szCs w:val="20"/>
        </w:rPr>
      </w:pPr>
    </w:p>
    <w:p w14:paraId="3148D324" w14:textId="2737D31E" w:rsidR="0024037C" w:rsidRPr="00B71606" w:rsidRDefault="00B71606">
      <w:pPr>
        <w:rPr>
          <w:rFonts w:ascii="Helvetica" w:hAnsi="Helvetica"/>
          <w:i/>
          <w:sz w:val="20"/>
          <w:szCs w:val="20"/>
        </w:rPr>
      </w:pP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sidRPr="00B71606">
        <w:rPr>
          <w:rFonts w:ascii="Helvetica" w:hAnsi="Helvetica"/>
          <w:i/>
          <w:sz w:val="20"/>
          <w:szCs w:val="20"/>
        </w:rPr>
        <w:t xml:space="preserve">TWA = </w:t>
      </w:r>
    </w:p>
    <w:p w14:paraId="684E4ABD" w14:textId="77777777" w:rsidR="00556AB7" w:rsidRDefault="00556AB7">
      <w:pPr>
        <w:rPr>
          <w:rFonts w:ascii="Helvetica" w:hAnsi="Helvetica"/>
          <w:sz w:val="20"/>
          <w:szCs w:val="20"/>
        </w:rPr>
      </w:pPr>
      <w:r>
        <w:rPr>
          <w:rFonts w:ascii="Helvetica" w:hAnsi="Helvetica"/>
          <w:sz w:val="20"/>
          <w:szCs w:val="20"/>
        </w:rPr>
        <w:br w:type="page"/>
      </w:r>
    </w:p>
    <w:p w14:paraId="13F3A214" w14:textId="2C85121F" w:rsidR="003C7BC7" w:rsidRDefault="003C7BC7" w:rsidP="00CF3F0F">
      <w:pPr>
        <w:ind w:left="360" w:right="-360"/>
        <w:rPr>
          <w:rFonts w:ascii="Helvetica" w:hAnsi="Helvetica"/>
          <w:sz w:val="20"/>
          <w:szCs w:val="20"/>
        </w:rPr>
      </w:pPr>
      <w:r w:rsidRPr="003C7BC7">
        <w:rPr>
          <w:rFonts w:ascii="Helvetica" w:hAnsi="Helvetica"/>
          <w:sz w:val="20"/>
          <w:szCs w:val="20"/>
        </w:rPr>
        <w:lastRenderedPageBreak/>
        <w:t>Carbon tetrachloride</w:t>
      </w:r>
      <w:r w:rsidR="001B6972">
        <w:rPr>
          <w:rFonts w:ascii="Helvetica" w:hAnsi="Helvetica"/>
          <w:sz w:val="20"/>
          <w:szCs w:val="20"/>
        </w:rPr>
        <w:t xml:space="preserve"> is a colorless liquid with a sweet smell that can be detected at low levels.  Once widely used as a</w:t>
      </w:r>
      <w:r w:rsidR="00B5304B">
        <w:rPr>
          <w:rFonts w:ascii="Helvetica" w:hAnsi="Helvetica"/>
          <w:sz w:val="20"/>
          <w:szCs w:val="20"/>
        </w:rPr>
        <w:t>n industrial solvent, a</w:t>
      </w:r>
      <w:r w:rsidR="001B6972">
        <w:rPr>
          <w:rFonts w:ascii="Helvetica" w:hAnsi="Helvetica"/>
          <w:sz w:val="20"/>
          <w:szCs w:val="20"/>
        </w:rPr>
        <w:t xml:space="preserve"> dry-cleaning solvent, </w:t>
      </w:r>
      <w:r w:rsidR="00B5304B">
        <w:rPr>
          <w:rFonts w:ascii="Helvetica" w:hAnsi="Helvetica"/>
          <w:sz w:val="20"/>
          <w:szCs w:val="20"/>
        </w:rPr>
        <w:t xml:space="preserve">and </w:t>
      </w:r>
      <w:r w:rsidR="001B6972">
        <w:rPr>
          <w:rFonts w:ascii="Helvetica" w:hAnsi="Helvetica"/>
          <w:sz w:val="20"/>
          <w:szCs w:val="20"/>
        </w:rPr>
        <w:t xml:space="preserve">as a refrigerant, </w:t>
      </w:r>
      <w:r w:rsidR="00B5304B">
        <w:rPr>
          <w:rFonts w:ascii="Helvetica" w:hAnsi="Helvetica"/>
          <w:sz w:val="20"/>
          <w:szCs w:val="20"/>
        </w:rPr>
        <w:t xml:space="preserve">its use has been greatly reduced.  Carbon tetrachloride is one of the most potent hepatotoxins (toxic to the liver).  Prior to the Montreal Protocol, large quantities of carbon tetrachloride were used to produce chlorofluorocarbon refrigerants . . . potent ozone depleting substances.  Carbon tetrachloride is also a </w:t>
      </w:r>
      <w:r w:rsidR="001B6972">
        <w:rPr>
          <w:rFonts w:ascii="Helvetica" w:hAnsi="Helvetica"/>
          <w:sz w:val="20"/>
          <w:szCs w:val="20"/>
        </w:rPr>
        <w:t>greenhouse gas.</w:t>
      </w:r>
      <w:r w:rsidR="00B5304B">
        <w:rPr>
          <w:rFonts w:ascii="Helvetica" w:hAnsi="Helvetica"/>
          <w:sz w:val="20"/>
          <w:szCs w:val="20"/>
        </w:rPr>
        <w:t xml:space="preserve">  </w:t>
      </w:r>
      <w:r w:rsidR="00A946D5">
        <w:rPr>
          <w:rFonts w:ascii="Helvetica" w:hAnsi="Helvetica"/>
          <w:sz w:val="20"/>
          <w:szCs w:val="20"/>
        </w:rPr>
        <w:t>Prior to its use being discontinued,</w:t>
      </w:r>
      <w:r w:rsidR="00B5304B">
        <w:rPr>
          <w:rFonts w:ascii="Helvetica" w:hAnsi="Helvetica"/>
          <w:sz w:val="20"/>
          <w:szCs w:val="20"/>
        </w:rPr>
        <w:t xml:space="preserve"> worker</w:t>
      </w:r>
      <w:r w:rsidR="00A946D5">
        <w:rPr>
          <w:rFonts w:ascii="Helvetica" w:hAnsi="Helvetica"/>
          <w:sz w:val="20"/>
          <w:szCs w:val="20"/>
        </w:rPr>
        <w:t>s</w:t>
      </w:r>
      <w:r w:rsidR="00D67F47">
        <w:rPr>
          <w:rFonts w:ascii="Helvetica" w:hAnsi="Helvetica"/>
          <w:sz w:val="20"/>
          <w:szCs w:val="20"/>
        </w:rPr>
        <w:t xml:space="preserve"> employed</w:t>
      </w:r>
      <w:r w:rsidR="00A946D5">
        <w:rPr>
          <w:rFonts w:ascii="Helvetica" w:hAnsi="Helvetica"/>
          <w:sz w:val="20"/>
          <w:szCs w:val="20"/>
        </w:rPr>
        <w:t xml:space="preserve"> in a dry-cleaning facility that operated on 8-hour days (40 hours/week) began complaining of light-headedness and dizziness.  The company installed ventilation hoods over the tanks of carbon tetrachloride where garments were soaked, and performed air quality monitoring to evaluate the effectiveness of their efforts.  The table below provides the results of sampling conducted in the breathing zone of one of its workers.</w:t>
      </w:r>
    </w:p>
    <w:p w14:paraId="38894ADB" w14:textId="4CA1950E" w:rsidR="00CF3F0F" w:rsidRDefault="00CF3F0F" w:rsidP="00A946D5">
      <w:pPr>
        <w:ind w:left="720" w:right="-360"/>
        <w:rPr>
          <w:rFonts w:ascii="Helvetica" w:hAnsi="Helvetica"/>
          <w:sz w:val="20"/>
          <w:szCs w:val="20"/>
        </w:rPr>
      </w:pPr>
      <w:r>
        <w:rPr>
          <w:rFonts w:ascii="Helvetica" w:hAnsi="Helvetica"/>
          <w:sz w:val="20"/>
          <w:szCs w:val="20"/>
        </w:rPr>
        <w:t xml:space="preserve">Calculate the </w:t>
      </w:r>
      <w:r w:rsidR="00FA238D">
        <w:rPr>
          <w:rFonts w:ascii="Helvetica" w:hAnsi="Helvetica"/>
          <w:sz w:val="20"/>
          <w:szCs w:val="20"/>
        </w:rPr>
        <w:t xml:space="preserve">8-hour </w:t>
      </w:r>
      <w:r>
        <w:rPr>
          <w:rFonts w:ascii="Helvetica" w:hAnsi="Helvetica"/>
          <w:sz w:val="20"/>
          <w:szCs w:val="20"/>
        </w:rPr>
        <w:t>time-weighted average (TWA) of worker exposure based on the information provided below</w:t>
      </w:r>
      <w:r w:rsidR="003C7BC7">
        <w:rPr>
          <w:rFonts w:ascii="Helvetica" w:hAnsi="Helvetica"/>
          <w:sz w:val="20"/>
          <w:szCs w:val="20"/>
        </w:rPr>
        <w:t xml:space="preserve"> to determine if the worker has been exposed above the OEL</w:t>
      </w:r>
      <w:r>
        <w:rPr>
          <w:rFonts w:ascii="Helvetica" w:hAnsi="Helvetica"/>
          <w:sz w:val="20"/>
          <w:szCs w:val="20"/>
        </w:rPr>
        <w:t>.</w:t>
      </w:r>
      <w:r w:rsidR="00556AB7">
        <w:rPr>
          <w:rFonts w:ascii="Helvetica" w:hAnsi="Helvetica"/>
          <w:sz w:val="20"/>
          <w:szCs w:val="20"/>
        </w:rPr>
        <w:t xml:space="preserve">  </w:t>
      </w:r>
      <w:r w:rsidR="00556AB7" w:rsidRPr="003D766E">
        <w:rPr>
          <w:rFonts w:ascii="Helvetica" w:hAnsi="Helvetica"/>
          <w:i/>
          <w:sz w:val="20"/>
          <w:szCs w:val="20"/>
        </w:rPr>
        <w:t>(</w:t>
      </w:r>
      <w:r w:rsidR="00B63565">
        <w:rPr>
          <w:rFonts w:ascii="Helvetica" w:hAnsi="Helvetica"/>
          <w:i/>
          <w:sz w:val="20"/>
          <w:szCs w:val="20"/>
        </w:rPr>
        <w:t>8</w:t>
      </w:r>
      <w:r w:rsidR="00556AB7" w:rsidRPr="003D766E">
        <w:rPr>
          <w:rFonts w:ascii="Helvetica" w:hAnsi="Helvetica"/>
          <w:i/>
          <w:sz w:val="20"/>
          <w:szCs w:val="20"/>
        </w:rPr>
        <w:t xml:space="preserve"> </w:t>
      </w:r>
      <w:r w:rsidR="003D766E" w:rsidRPr="003D766E">
        <w:rPr>
          <w:rFonts w:ascii="Helvetica" w:hAnsi="Helvetica"/>
          <w:i/>
          <w:sz w:val="20"/>
          <w:szCs w:val="20"/>
        </w:rPr>
        <w:t>points)</w:t>
      </w:r>
    </w:p>
    <w:p w14:paraId="1D663DA2" w14:textId="77777777" w:rsidR="0024037C" w:rsidRDefault="0024037C">
      <w:pPr>
        <w:rPr>
          <w:rFonts w:ascii="Helvetica" w:hAnsi="Helvetica"/>
          <w:sz w:val="20"/>
          <w:szCs w:val="20"/>
        </w:rPr>
      </w:pPr>
    </w:p>
    <w:p w14:paraId="2908A716" w14:textId="15F2F737" w:rsidR="00836266" w:rsidRPr="002D6ED9" w:rsidRDefault="00836266" w:rsidP="00836266">
      <w:pPr>
        <w:ind w:left="720"/>
        <w:rPr>
          <w:rFonts w:ascii="Helvetica" w:hAnsi="Helvetica"/>
          <w:sz w:val="20"/>
          <w:szCs w:val="20"/>
        </w:rPr>
      </w:pPr>
      <w:r w:rsidRPr="002D6ED9">
        <w:rPr>
          <w:rFonts w:ascii="Helvetica" w:hAnsi="Helvetica"/>
          <w:b/>
          <w:sz w:val="20"/>
          <w:szCs w:val="20"/>
        </w:rPr>
        <w:t>Compound:</w:t>
      </w:r>
      <w:r w:rsidRPr="002D6ED9">
        <w:rPr>
          <w:rFonts w:ascii="Helvetica" w:hAnsi="Helvetica"/>
          <w:sz w:val="20"/>
          <w:szCs w:val="20"/>
        </w:rPr>
        <w:t xml:space="preserve">  </w:t>
      </w:r>
      <w:r w:rsidR="00E20055" w:rsidRPr="002D6ED9">
        <w:rPr>
          <w:rFonts w:ascii="Helvetica" w:hAnsi="Helvetica"/>
          <w:sz w:val="20"/>
          <w:szCs w:val="20"/>
        </w:rPr>
        <w:t>Carbon tetrachloride</w:t>
      </w:r>
      <w:r w:rsidRPr="002D6ED9">
        <w:rPr>
          <w:rFonts w:ascii="Helvetica" w:hAnsi="Helvetica"/>
          <w:sz w:val="20"/>
          <w:szCs w:val="20"/>
        </w:rPr>
        <w:t xml:space="preserve"> (</w:t>
      </w:r>
      <w:r w:rsidR="003C7BC7" w:rsidRPr="002D6ED9">
        <w:rPr>
          <w:rFonts w:ascii="Helvetica" w:hAnsi="Helvetica"/>
          <w:sz w:val="20"/>
          <w:szCs w:val="20"/>
        </w:rPr>
        <w:t xml:space="preserve">PEL-TWA = 10 </w:t>
      </w:r>
      <w:r w:rsidR="003C7BC7" w:rsidRPr="002D6ED9">
        <w:rPr>
          <w:rFonts w:ascii="Helvetica" w:hAnsi="Helvetica"/>
          <w:i/>
          <w:sz w:val="20"/>
          <w:szCs w:val="20"/>
        </w:rPr>
        <w:t>ppm</w:t>
      </w:r>
      <w:r w:rsidR="00E20055" w:rsidRPr="002D6ED9">
        <w:rPr>
          <w:rFonts w:ascii="Helvetica" w:hAnsi="Helvetica"/>
          <w:sz w:val="20"/>
          <w:szCs w:val="20"/>
        </w:rPr>
        <w:t>, TLV-TWA = 5</w:t>
      </w:r>
      <w:r w:rsidR="00E20055" w:rsidRPr="002D6ED9">
        <w:rPr>
          <w:rFonts w:ascii="Helvetica" w:hAnsi="Helvetica"/>
          <w:i/>
          <w:sz w:val="20"/>
          <w:szCs w:val="20"/>
        </w:rPr>
        <w:t xml:space="preserve"> ppm</w:t>
      </w:r>
      <w:r w:rsidRPr="002D6ED9">
        <w:rPr>
          <w:rFonts w:ascii="Helvetica" w:hAnsi="Helvetica"/>
          <w:sz w:val="20"/>
          <w:szCs w:val="20"/>
        </w:rPr>
        <w:t>)</w:t>
      </w:r>
    </w:p>
    <w:p w14:paraId="4BFEC18C" w14:textId="77777777" w:rsidR="00836266" w:rsidRPr="002D6ED9" w:rsidRDefault="00836266" w:rsidP="00836266">
      <w:pPr>
        <w:ind w:left="360"/>
        <w:rPr>
          <w:rFonts w:ascii="Helvetica" w:hAnsi="Helvetica"/>
          <w:sz w:val="10"/>
          <w:szCs w:val="10"/>
        </w:rPr>
      </w:pPr>
    </w:p>
    <w:p w14:paraId="0753E770" w14:textId="77777777" w:rsidR="00836266" w:rsidRPr="002D6ED9" w:rsidRDefault="00836266" w:rsidP="00836266">
      <w:pPr>
        <w:ind w:left="1080"/>
        <w:rPr>
          <w:rFonts w:ascii="Helvetica" w:hAnsi="Helvetica"/>
          <w:b/>
          <w:sz w:val="20"/>
          <w:szCs w:val="20"/>
        </w:rPr>
      </w:pPr>
      <w:r w:rsidRPr="002D6ED9">
        <w:rPr>
          <w:rFonts w:ascii="Helvetica" w:hAnsi="Helvetica"/>
          <w:b/>
          <w:sz w:val="20"/>
          <w:szCs w:val="20"/>
        </w:rPr>
        <w:t xml:space="preserve"> Time</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Period</w:t>
      </w:r>
      <w:r w:rsidRPr="002D6ED9">
        <w:rPr>
          <w:rFonts w:ascii="Helvetica" w:hAnsi="Helvetica"/>
          <w:b/>
          <w:sz w:val="20"/>
          <w:szCs w:val="20"/>
        </w:rPr>
        <w:tab/>
      </w:r>
      <w:r w:rsidRPr="002D6ED9">
        <w:rPr>
          <w:rFonts w:ascii="Helvetica" w:hAnsi="Helvetica"/>
          <w:b/>
          <w:sz w:val="20"/>
          <w:szCs w:val="20"/>
        </w:rPr>
        <w:tab/>
        <w:t xml:space="preserve"> Contaminant </w:t>
      </w:r>
    </w:p>
    <w:p w14:paraId="38E2636B" w14:textId="77777777" w:rsidR="00836266" w:rsidRPr="002D6ED9" w:rsidRDefault="00836266" w:rsidP="00836266">
      <w:pPr>
        <w:ind w:left="1080"/>
        <w:rPr>
          <w:rFonts w:ascii="Helvetica" w:hAnsi="Helvetica"/>
          <w:b/>
          <w:sz w:val="20"/>
          <w:szCs w:val="20"/>
        </w:rPr>
      </w:pPr>
      <w:r w:rsidRPr="002D6ED9">
        <w:rPr>
          <w:rFonts w:ascii="Helvetica" w:hAnsi="Helvetica"/>
          <w:b/>
          <w:sz w:val="20"/>
          <w:szCs w:val="20"/>
        </w:rPr>
        <w:t>Period</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Duration</w:t>
      </w:r>
      <w:r w:rsidRPr="002D6ED9">
        <w:rPr>
          <w:rFonts w:ascii="Helvetica" w:hAnsi="Helvetica"/>
          <w:b/>
          <w:sz w:val="20"/>
          <w:szCs w:val="20"/>
        </w:rPr>
        <w:tab/>
      </w:r>
      <w:r w:rsidRPr="002D6ED9">
        <w:rPr>
          <w:rFonts w:ascii="Helvetica" w:hAnsi="Helvetica"/>
          <w:b/>
          <w:sz w:val="20"/>
          <w:szCs w:val="20"/>
        </w:rPr>
        <w:tab/>
        <w:t>Concentration</w:t>
      </w:r>
    </w:p>
    <w:p w14:paraId="600CCE65" w14:textId="77777777" w:rsidR="00836266" w:rsidRPr="002D6ED9" w:rsidRDefault="00836266" w:rsidP="00836266">
      <w:pPr>
        <w:ind w:left="1080"/>
        <w:rPr>
          <w:rFonts w:ascii="Helvetica" w:hAnsi="Helvetica"/>
          <w:b/>
          <w:sz w:val="20"/>
          <w:szCs w:val="20"/>
        </w:rPr>
      </w:pP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w:t>
      </w:r>
      <w:r w:rsidRPr="002D6ED9">
        <w:rPr>
          <w:rFonts w:ascii="Helvetica" w:hAnsi="Helvetica"/>
          <w:b/>
          <w:i/>
          <w:sz w:val="20"/>
          <w:szCs w:val="20"/>
        </w:rPr>
        <w:t>T</w:t>
      </w:r>
      <w:r w:rsidRPr="002D6ED9">
        <w:rPr>
          <w:rFonts w:ascii="Helvetica" w:hAnsi="Helvetica"/>
          <w:b/>
          <w:sz w:val="20"/>
          <w:szCs w:val="20"/>
        </w:rPr>
        <w:t>)</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w:t>
      </w:r>
      <w:r w:rsidRPr="002D6ED9">
        <w:rPr>
          <w:rFonts w:ascii="Helvetica" w:hAnsi="Helvetica"/>
          <w:b/>
          <w:i/>
          <w:sz w:val="20"/>
          <w:szCs w:val="20"/>
        </w:rPr>
        <w:t>C</w:t>
      </w:r>
      <w:r w:rsidRPr="002D6ED9">
        <w:rPr>
          <w:rFonts w:ascii="Helvetica" w:hAnsi="Helvetica"/>
          <w:b/>
          <w:sz w:val="20"/>
          <w:szCs w:val="20"/>
        </w:rPr>
        <w:t>)</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w:t>
      </w:r>
      <w:r w:rsidRPr="002D6ED9">
        <w:rPr>
          <w:rFonts w:ascii="Helvetica" w:hAnsi="Helvetica"/>
          <w:b/>
          <w:i/>
          <w:sz w:val="20"/>
          <w:szCs w:val="20"/>
        </w:rPr>
        <w:t>T</w:t>
      </w:r>
      <w:r w:rsidRPr="002D6ED9">
        <w:rPr>
          <w:rFonts w:ascii="Helvetica" w:hAnsi="Helvetica"/>
          <w:b/>
          <w:i/>
          <w:sz w:val="20"/>
          <w:szCs w:val="20"/>
          <w:vertAlign w:val="subscript"/>
        </w:rPr>
        <w:t>x</w:t>
      </w:r>
      <w:r w:rsidRPr="002D6ED9">
        <w:rPr>
          <w:rFonts w:ascii="Helvetica" w:hAnsi="Helvetica"/>
          <w:b/>
          <w:i/>
          <w:sz w:val="20"/>
          <w:szCs w:val="20"/>
        </w:rPr>
        <w:t xml:space="preserve"> </w:t>
      </w:r>
      <w:r w:rsidRPr="002D6ED9">
        <w:rPr>
          <w:rFonts w:ascii="Wingdings" w:hAnsi="Wingdings"/>
          <w:b/>
          <w:i/>
          <w:sz w:val="20"/>
          <w:szCs w:val="20"/>
        </w:rPr>
        <w:t></w:t>
      </w:r>
      <w:r w:rsidRPr="002D6ED9">
        <w:rPr>
          <w:rFonts w:ascii="Helvetica" w:hAnsi="Helvetica"/>
          <w:b/>
          <w:i/>
          <w:sz w:val="20"/>
          <w:szCs w:val="20"/>
        </w:rPr>
        <w:t xml:space="preserve"> C</w:t>
      </w:r>
      <w:r w:rsidRPr="002D6ED9">
        <w:rPr>
          <w:rFonts w:ascii="Helvetica" w:hAnsi="Helvetica"/>
          <w:b/>
          <w:i/>
          <w:sz w:val="20"/>
          <w:szCs w:val="20"/>
          <w:vertAlign w:val="subscript"/>
        </w:rPr>
        <w:t>x</w:t>
      </w:r>
      <w:r w:rsidRPr="002D6ED9">
        <w:rPr>
          <w:rFonts w:ascii="Helvetica" w:hAnsi="Helvetica"/>
          <w:b/>
          <w:sz w:val="20"/>
          <w:szCs w:val="20"/>
        </w:rPr>
        <w:t>)</w:t>
      </w:r>
    </w:p>
    <w:p w14:paraId="6656E051" w14:textId="77777777" w:rsidR="00836266" w:rsidRPr="002D6ED9" w:rsidRDefault="00836266" w:rsidP="00836266">
      <w:pPr>
        <w:ind w:left="1080"/>
        <w:rPr>
          <w:rFonts w:ascii="Helvetica" w:hAnsi="Helvetica"/>
          <w:sz w:val="10"/>
          <w:szCs w:val="10"/>
        </w:rPr>
      </w:pPr>
      <w:r w:rsidRPr="002D6ED9">
        <w:rPr>
          <w:rFonts w:ascii="Helvetica" w:hAnsi="Helvetica"/>
          <w:sz w:val="10"/>
          <w:szCs w:val="10"/>
        </w:rPr>
        <w:tab/>
      </w:r>
    </w:p>
    <w:p w14:paraId="2DE86549" w14:textId="53D99C00" w:rsidR="00836266" w:rsidRPr="002D6ED9" w:rsidRDefault="00836266" w:rsidP="00836266">
      <w:pPr>
        <w:ind w:left="1080"/>
        <w:rPr>
          <w:rFonts w:ascii="Helvetica" w:hAnsi="Helvetica"/>
          <w:sz w:val="20"/>
          <w:szCs w:val="20"/>
        </w:rPr>
      </w:pPr>
      <w:r w:rsidRPr="002D6ED9">
        <w:rPr>
          <w:rFonts w:ascii="Helvetica" w:hAnsi="Helvetica"/>
          <w:sz w:val="20"/>
          <w:szCs w:val="20"/>
        </w:rPr>
        <w:tab/>
        <w:t>1</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15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8502F1" w:rsidRPr="002D6ED9">
        <w:rPr>
          <w:rFonts w:ascii="Helvetica" w:hAnsi="Helvetica"/>
          <w:sz w:val="20"/>
          <w:szCs w:val="20"/>
        </w:rPr>
        <w:t xml:space="preserve">  </w:t>
      </w:r>
      <w:r w:rsidRPr="002D6ED9">
        <w:rPr>
          <w:rFonts w:ascii="Helvetica" w:hAnsi="Helvetica"/>
          <w:sz w:val="20"/>
          <w:szCs w:val="20"/>
        </w:rPr>
        <w:t xml:space="preserve">6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47825D89"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r w:rsidRPr="002D6ED9">
        <w:rPr>
          <w:rFonts w:ascii="Helvetica" w:hAnsi="Helvetica"/>
          <w:sz w:val="12"/>
          <w:szCs w:val="12"/>
        </w:rPr>
        <w:tab/>
      </w:r>
    </w:p>
    <w:p w14:paraId="6F4B3D90" w14:textId="1D50C57A" w:rsidR="00836266" w:rsidRPr="002D6ED9" w:rsidRDefault="00836266" w:rsidP="00836266">
      <w:pPr>
        <w:ind w:left="1080"/>
        <w:rPr>
          <w:rFonts w:ascii="Helvetica" w:hAnsi="Helvetica"/>
          <w:sz w:val="20"/>
          <w:szCs w:val="20"/>
        </w:rPr>
      </w:pPr>
      <w:r w:rsidRPr="002D6ED9">
        <w:rPr>
          <w:rFonts w:ascii="Helvetica" w:hAnsi="Helvetica"/>
          <w:sz w:val="20"/>
          <w:szCs w:val="20"/>
        </w:rPr>
        <w:tab/>
        <w:t>2</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20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B71606">
        <w:rPr>
          <w:rFonts w:ascii="Helvetica" w:hAnsi="Helvetica"/>
          <w:sz w:val="20"/>
          <w:szCs w:val="20"/>
        </w:rPr>
        <w:t>9</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3485B3A0"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0848D3C6" w14:textId="188A59B1" w:rsidR="00836266" w:rsidRPr="002D6ED9" w:rsidRDefault="00836266" w:rsidP="00836266">
      <w:pPr>
        <w:ind w:left="1080"/>
        <w:rPr>
          <w:rFonts w:ascii="Helvetica" w:hAnsi="Helvetica"/>
          <w:sz w:val="20"/>
          <w:szCs w:val="20"/>
        </w:rPr>
      </w:pPr>
      <w:r w:rsidRPr="002D6ED9">
        <w:rPr>
          <w:rFonts w:ascii="Helvetica" w:hAnsi="Helvetica"/>
          <w:sz w:val="20"/>
          <w:szCs w:val="20"/>
        </w:rPr>
        <w:tab/>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1</w:t>
      </w:r>
      <w:r w:rsidR="00B71606">
        <w:rPr>
          <w:rFonts w:ascii="Helvetica" w:hAnsi="Helvetica"/>
          <w:sz w:val="20"/>
          <w:szCs w:val="20"/>
        </w:rPr>
        <w:t>5</w:t>
      </w:r>
      <w:r w:rsidRPr="002D6ED9">
        <w:rPr>
          <w:rFonts w:ascii="Helvetica" w:hAnsi="Helvetica"/>
          <w:sz w:val="20"/>
          <w:szCs w:val="20"/>
        </w:rPr>
        <w:t xml:space="preserve">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8502F1" w:rsidRPr="002D6ED9">
        <w:rPr>
          <w:rFonts w:ascii="Helvetica" w:hAnsi="Helvetica"/>
          <w:sz w:val="20"/>
          <w:szCs w:val="20"/>
        </w:rPr>
        <w:t xml:space="preserve">  </w:t>
      </w:r>
      <w:r w:rsidR="000B154D">
        <w:rPr>
          <w:rFonts w:ascii="Helvetica" w:hAnsi="Helvetica"/>
          <w:sz w:val="20"/>
          <w:szCs w:val="20"/>
        </w:rPr>
        <w:t>8</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6CF113D1"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77921E4D" w14:textId="152C0B4B" w:rsidR="00836266" w:rsidRPr="002D6ED9" w:rsidRDefault="00836266" w:rsidP="00836266">
      <w:pPr>
        <w:ind w:left="1080"/>
        <w:rPr>
          <w:rFonts w:ascii="Helvetica" w:hAnsi="Helvetica"/>
          <w:sz w:val="20"/>
          <w:szCs w:val="20"/>
        </w:rPr>
      </w:pPr>
      <w:r w:rsidRPr="002D6ED9">
        <w:rPr>
          <w:rFonts w:ascii="Helvetica" w:hAnsi="Helvetica"/>
          <w:sz w:val="20"/>
          <w:szCs w:val="20"/>
        </w:rPr>
        <w:tab/>
        <w:t>4</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45 </w:t>
      </w:r>
      <w:r w:rsidRPr="002D6ED9">
        <w:rPr>
          <w:rFonts w:ascii="Helvetica" w:hAnsi="Helvetica"/>
          <w:i/>
          <w:sz w:val="20"/>
          <w:szCs w:val="20"/>
        </w:rPr>
        <w:t>min</w:t>
      </w:r>
      <w:r w:rsidR="00B71606">
        <w:rPr>
          <w:rFonts w:ascii="Helvetica" w:hAnsi="Helvetica"/>
          <w:sz w:val="20"/>
          <w:szCs w:val="20"/>
        </w:rPr>
        <w:tab/>
      </w:r>
      <w:r w:rsidR="00B71606">
        <w:rPr>
          <w:rFonts w:ascii="Helvetica" w:hAnsi="Helvetica"/>
          <w:sz w:val="20"/>
          <w:szCs w:val="20"/>
        </w:rPr>
        <w:tab/>
      </w:r>
      <w:r w:rsidR="00B71606">
        <w:rPr>
          <w:rFonts w:ascii="Helvetica" w:hAnsi="Helvetica"/>
          <w:sz w:val="20"/>
          <w:szCs w:val="20"/>
        </w:rPr>
        <w:tab/>
        <w:t xml:space="preserve">    11</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3BA16709"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39FA8FDF" w14:textId="69AC8349" w:rsidR="00836266" w:rsidRPr="002D6ED9" w:rsidRDefault="00836266" w:rsidP="00836266">
      <w:pPr>
        <w:ind w:left="1080"/>
        <w:rPr>
          <w:rFonts w:ascii="Helvetica" w:hAnsi="Helvetica"/>
          <w:sz w:val="20"/>
          <w:szCs w:val="20"/>
        </w:rPr>
      </w:pPr>
      <w:r w:rsidRPr="002D6ED9">
        <w:rPr>
          <w:rFonts w:ascii="Helvetica" w:hAnsi="Helvetica"/>
          <w:sz w:val="20"/>
          <w:szCs w:val="20"/>
        </w:rPr>
        <w:tab/>
        <w:t>5</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35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B71606">
        <w:rPr>
          <w:rFonts w:ascii="Helvetica" w:hAnsi="Helvetica"/>
          <w:sz w:val="20"/>
          <w:szCs w:val="20"/>
        </w:rPr>
        <w:t>7</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5C6E426A"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0CF6C5A3" w14:textId="6DDDFE60" w:rsidR="00836266" w:rsidRPr="002D6ED9" w:rsidRDefault="00836266" w:rsidP="00836266">
      <w:pPr>
        <w:ind w:left="1080"/>
        <w:rPr>
          <w:rFonts w:ascii="Helvetica" w:hAnsi="Helvetica"/>
          <w:sz w:val="20"/>
          <w:szCs w:val="20"/>
        </w:rPr>
      </w:pPr>
      <w:r w:rsidRPr="002D6ED9">
        <w:rPr>
          <w:rFonts w:ascii="Helvetica" w:hAnsi="Helvetica"/>
          <w:sz w:val="20"/>
          <w:szCs w:val="20"/>
        </w:rPr>
        <w:tab/>
        <w:t>6</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20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6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7208AB9E" w14:textId="77777777" w:rsidR="00836266" w:rsidRPr="002D6ED9" w:rsidRDefault="00836266" w:rsidP="00836266">
      <w:pPr>
        <w:ind w:left="1080"/>
        <w:rPr>
          <w:rFonts w:ascii="Helvetica" w:hAnsi="Helvetica"/>
          <w:sz w:val="12"/>
          <w:szCs w:val="12"/>
        </w:rPr>
      </w:pPr>
    </w:p>
    <w:p w14:paraId="51ACCF73" w14:textId="0D54F30E" w:rsidR="00836266" w:rsidRPr="002D6ED9" w:rsidRDefault="00836266" w:rsidP="00836266">
      <w:pPr>
        <w:ind w:left="1080"/>
        <w:rPr>
          <w:rFonts w:ascii="Helvetica" w:hAnsi="Helvetica"/>
          <w:sz w:val="20"/>
          <w:szCs w:val="20"/>
        </w:rPr>
      </w:pPr>
      <w:r w:rsidRPr="002D6ED9">
        <w:rPr>
          <w:rFonts w:ascii="Helvetica" w:hAnsi="Helvetica"/>
          <w:sz w:val="20"/>
          <w:szCs w:val="20"/>
        </w:rPr>
        <w:tab/>
        <w:t>7</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40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t xml:space="preserve">      </w:t>
      </w:r>
      <w:r w:rsidR="00B71606">
        <w:rPr>
          <w:rFonts w:ascii="Helvetica" w:hAnsi="Helvetica"/>
          <w:sz w:val="20"/>
          <w:szCs w:val="20"/>
        </w:rPr>
        <w:t>9</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i/>
          <w:sz w:val="20"/>
          <w:szCs w:val="20"/>
        </w:rPr>
        <w:tab/>
      </w:r>
    </w:p>
    <w:p w14:paraId="6D9F3CC6" w14:textId="45E2F383" w:rsidR="00836266" w:rsidRPr="002D6ED9" w:rsidRDefault="00836266" w:rsidP="00836266">
      <w:pPr>
        <w:ind w:left="1080"/>
        <w:rPr>
          <w:rFonts w:ascii="Helvetica" w:hAnsi="Helvetica"/>
          <w:sz w:val="12"/>
          <w:szCs w:val="12"/>
        </w:rPr>
      </w:pPr>
      <w:r w:rsidRPr="002D6ED9">
        <w:rPr>
          <w:rFonts w:ascii="Helvetica" w:hAnsi="Helvetica"/>
          <w:sz w:val="12"/>
          <w:szCs w:val="12"/>
        </w:rPr>
        <w:tab/>
      </w:r>
      <w:r w:rsidR="008502F1" w:rsidRPr="002D6ED9">
        <w:rPr>
          <w:rFonts w:ascii="Helvetica" w:hAnsi="Helvetica"/>
          <w:sz w:val="12"/>
          <w:szCs w:val="12"/>
        </w:rPr>
        <w:tab/>
      </w:r>
    </w:p>
    <w:p w14:paraId="10EB7B82" w14:textId="5A05F42E" w:rsidR="00836266" w:rsidRPr="002D6ED9" w:rsidRDefault="00836266" w:rsidP="00836266">
      <w:pPr>
        <w:ind w:left="1080"/>
        <w:rPr>
          <w:rFonts w:ascii="Helvetica" w:hAnsi="Helvetica"/>
          <w:sz w:val="20"/>
          <w:szCs w:val="20"/>
        </w:rPr>
      </w:pPr>
      <w:r w:rsidRPr="002D6ED9">
        <w:rPr>
          <w:rFonts w:ascii="Helvetica" w:hAnsi="Helvetica"/>
          <w:sz w:val="20"/>
          <w:szCs w:val="20"/>
        </w:rPr>
        <w:tab/>
        <w:t>8</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B71606">
        <w:rPr>
          <w:rFonts w:ascii="Helvetica" w:hAnsi="Helvetica"/>
          <w:sz w:val="20"/>
          <w:szCs w:val="20"/>
        </w:rPr>
        <w:t>20</w:t>
      </w:r>
      <w:r w:rsidRPr="002D6ED9">
        <w:rPr>
          <w:rFonts w:ascii="Helvetica" w:hAnsi="Helvetica"/>
          <w:sz w:val="20"/>
          <w:szCs w:val="20"/>
        </w:rPr>
        <w:t xml:space="preserve"> </w:t>
      </w:r>
      <w:r w:rsidRPr="002D6ED9">
        <w:rPr>
          <w:rFonts w:ascii="Helvetica" w:hAnsi="Helvetica"/>
          <w:i/>
          <w:sz w:val="20"/>
          <w:szCs w:val="20"/>
        </w:rPr>
        <w:t>min</w:t>
      </w:r>
      <w:r w:rsidR="00B71606">
        <w:rPr>
          <w:rFonts w:ascii="Helvetica" w:hAnsi="Helvetica"/>
          <w:sz w:val="20"/>
          <w:szCs w:val="20"/>
        </w:rPr>
        <w:tab/>
      </w:r>
      <w:r w:rsidR="00B71606">
        <w:rPr>
          <w:rFonts w:ascii="Helvetica" w:hAnsi="Helvetica"/>
          <w:sz w:val="20"/>
          <w:szCs w:val="20"/>
        </w:rPr>
        <w:tab/>
      </w:r>
      <w:r w:rsidR="00B71606">
        <w:rPr>
          <w:rFonts w:ascii="Helvetica" w:hAnsi="Helvetica"/>
          <w:sz w:val="20"/>
          <w:szCs w:val="20"/>
        </w:rPr>
        <w:tab/>
        <w:t xml:space="preserve">    1</w:t>
      </w:r>
      <w:r w:rsidRPr="002D6ED9">
        <w:rPr>
          <w:rFonts w:ascii="Helvetica" w:hAnsi="Helvetica"/>
          <w:sz w:val="20"/>
          <w:szCs w:val="20"/>
        </w:rPr>
        <w:t xml:space="preserve">3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34EDDC34"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242596A7" w14:textId="3F199054" w:rsidR="00836266" w:rsidRPr="002D6ED9" w:rsidRDefault="00836266" w:rsidP="00836266">
      <w:pPr>
        <w:ind w:left="1080"/>
        <w:rPr>
          <w:rFonts w:ascii="Helvetica" w:hAnsi="Helvetica"/>
          <w:sz w:val="20"/>
          <w:szCs w:val="20"/>
        </w:rPr>
      </w:pPr>
      <w:r w:rsidRPr="002D6ED9">
        <w:rPr>
          <w:rFonts w:ascii="Helvetica" w:hAnsi="Helvetica"/>
          <w:sz w:val="20"/>
          <w:szCs w:val="20"/>
        </w:rPr>
        <w:tab/>
        <w:t>9</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30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B71606">
        <w:rPr>
          <w:rFonts w:ascii="Helvetica" w:hAnsi="Helvetica"/>
          <w:sz w:val="20"/>
          <w:szCs w:val="20"/>
        </w:rPr>
        <w:t>7</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51113D63"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1D6CEC10" w14:textId="3ACD3CA7" w:rsidR="00836266" w:rsidRPr="002D6ED9" w:rsidRDefault="00836266" w:rsidP="00836266">
      <w:pPr>
        <w:ind w:left="1080"/>
        <w:rPr>
          <w:rFonts w:ascii="Helvetica" w:hAnsi="Helvetica"/>
          <w:sz w:val="20"/>
          <w:szCs w:val="20"/>
        </w:rPr>
      </w:pPr>
      <w:r w:rsidRPr="002D6ED9">
        <w:rPr>
          <w:rFonts w:ascii="Helvetica" w:hAnsi="Helvetica"/>
          <w:sz w:val="20"/>
          <w:szCs w:val="20"/>
        </w:rPr>
        <w:tab/>
        <w:t>10</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25 </w:t>
      </w:r>
      <w:r w:rsidRPr="002D6ED9">
        <w:rPr>
          <w:rFonts w:ascii="Helvetica" w:hAnsi="Helvetica"/>
          <w:i/>
          <w:sz w:val="20"/>
          <w:szCs w:val="20"/>
        </w:rPr>
        <w:t>min</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Pr="002D6ED9">
        <w:rPr>
          <w:rFonts w:ascii="Helvetica" w:hAnsi="Helvetica"/>
          <w:sz w:val="20"/>
          <w:szCs w:val="20"/>
        </w:rPr>
        <w:tab/>
      </w:r>
      <w:r w:rsidR="008502F1" w:rsidRPr="002D6ED9">
        <w:rPr>
          <w:rFonts w:ascii="Helvetica" w:hAnsi="Helvetica"/>
          <w:sz w:val="20"/>
          <w:szCs w:val="20"/>
        </w:rPr>
        <w:t>5</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76A8E745"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48BD2A84" w14:textId="5CEAFDB4" w:rsidR="00836266" w:rsidRPr="002D6ED9" w:rsidRDefault="00836266" w:rsidP="00836266">
      <w:pPr>
        <w:ind w:left="1080"/>
        <w:rPr>
          <w:rFonts w:ascii="Helvetica" w:hAnsi="Helvetica"/>
          <w:sz w:val="20"/>
          <w:szCs w:val="20"/>
        </w:rPr>
      </w:pPr>
      <w:r w:rsidRPr="002D6ED9">
        <w:rPr>
          <w:rFonts w:ascii="Helvetica" w:hAnsi="Helvetica"/>
          <w:sz w:val="20"/>
          <w:szCs w:val="20"/>
        </w:rPr>
        <w:tab/>
        <w:t>11</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1</w:t>
      </w:r>
      <w:r w:rsidR="000B154D">
        <w:rPr>
          <w:rFonts w:ascii="Helvetica" w:hAnsi="Helvetica"/>
          <w:sz w:val="20"/>
          <w:szCs w:val="20"/>
        </w:rPr>
        <w:t>5</w:t>
      </w:r>
      <w:r w:rsidRPr="002D6ED9">
        <w:rPr>
          <w:rFonts w:ascii="Helvetica" w:hAnsi="Helvetica"/>
          <w:sz w:val="20"/>
          <w:szCs w:val="20"/>
        </w:rPr>
        <w:t xml:space="preserve"> </w:t>
      </w:r>
      <w:r w:rsidRPr="002D6ED9">
        <w:rPr>
          <w:rFonts w:ascii="Helvetica" w:hAnsi="Helvetica"/>
          <w:i/>
          <w:sz w:val="20"/>
          <w:szCs w:val="20"/>
        </w:rPr>
        <w:t>min</w:t>
      </w:r>
      <w:r w:rsidR="000B154D">
        <w:rPr>
          <w:rFonts w:ascii="Helvetica" w:hAnsi="Helvetica"/>
          <w:sz w:val="20"/>
          <w:szCs w:val="20"/>
        </w:rPr>
        <w:tab/>
      </w:r>
      <w:r w:rsidR="000B154D">
        <w:rPr>
          <w:rFonts w:ascii="Helvetica" w:hAnsi="Helvetica"/>
          <w:sz w:val="20"/>
          <w:szCs w:val="20"/>
        </w:rPr>
        <w:tab/>
      </w:r>
      <w:r w:rsidR="000B154D">
        <w:rPr>
          <w:rFonts w:ascii="Helvetica" w:hAnsi="Helvetica"/>
          <w:sz w:val="20"/>
          <w:szCs w:val="20"/>
        </w:rPr>
        <w:tab/>
        <w:t xml:space="preserve">    10</w:t>
      </w:r>
      <w:r w:rsidRPr="002D6ED9">
        <w:rPr>
          <w:rFonts w:ascii="Helvetica" w:hAnsi="Helvetica"/>
          <w:sz w:val="20"/>
          <w:szCs w:val="20"/>
        </w:rPr>
        <w:t xml:space="preserve">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rPr>
        <w:tab/>
      </w:r>
    </w:p>
    <w:p w14:paraId="1C14EBE3"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69AA2673" w14:textId="448522DC" w:rsidR="00836266" w:rsidRPr="002D6ED9" w:rsidRDefault="00836266" w:rsidP="00836266">
      <w:pPr>
        <w:ind w:left="1080"/>
        <w:rPr>
          <w:rFonts w:ascii="Helvetica" w:hAnsi="Helvetica"/>
          <w:sz w:val="20"/>
          <w:szCs w:val="20"/>
        </w:rPr>
      </w:pPr>
      <w:r w:rsidRPr="002D6ED9">
        <w:rPr>
          <w:rFonts w:ascii="Helvetica" w:hAnsi="Helvetica"/>
          <w:sz w:val="20"/>
          <w:szCs w:val="20"/>
        </w:rPr>
        <w:tab/>
        <w:t>12</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20 </w:t>
      </w:r>
      <w:r w:rsidRPr="002D6ED9">
        <w:rPr>
          <w:rFonts w:ascii="Helvetica" w:hAnsi="Helvetica"/>
          <w:i/>
          <w:sz w:val="20"/>
          <w:szCs w:val="20"/>
        </w:rPr>
        <w:t>min</w:t>
      </w:r>
      <w:r w:rsidR="008502F1" w:rsidRPr="002D6ED9">
        <w:rPr>
          <w:rFonts w:ascii="Helvetica" w:hAnsi="Helvetica"/>
          <w:sz w:val="20"/>
          <w:szCs w:val="20"/>
        </w:rPr>
        <w:tab/>
      </w:r>
      <w:r w:rsidR="008502F1" w:rsidRPr="002D6ED9">
        <w:rPr>
          <w:rFonts w:ascii="Helvetica" w:hAnsi="Helvetica"/>
          <w:sz w:val="20"/>
          <w:szCs w:val="20"/>
        </w:rPr>
        <w:tab/>
        <w:t xml:space="preserve">   </w:t>
      </w:r>
      <w:r w:rsidR="008502F1" w:rsidRPr="002D6ED9">
        <w:rPr>
          <w:rFonts w:ascii="Helvetica" w:hAnsi="Helvetica"/>
          <w:sz w:val="20"/>
          <w:szCs w:val="20"/>
        </w:rPr>
        <w:tab/>
      </w:r>
      <w:r w:rsidR="008502F1" w:rsidRPr="002D6ED9">
        <w:rPr>
          <w:rFonts w:ascii="Helvetica" w:hAnsi="Helvetica"/>
          <w:sz w:val="20"/>
          <w:szCs w:val="20"/>
        </w:rPr>
        <w:tab/>
      </w:r>
      <w:r w:rsidRPr="002D6ED9">
        <w:rPr>
          <w:rFonts w:ascii="Helvetica" w:hAnsi="Helvetica"/>
          <w:sz w:val="20"/>
          <w:szCs w:val="20"/>
        </w:rPr>
        <w:t xml:space="preserve">7 </w:t>
      </w:r>
      <w:r w:rsidRPr="002D6ED9">
        <w:rPr>
          <w:rFonts w:ascii="Helvetica" w:hAnsi="Helvetica"/>
          <w:i/>
          <w:sz w:val="20"/>
          <w:szCs w:val="20"/>
        </w:rPr>
        <w:t>ppm</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3F91F274" w14:textId="77777777" w:rsidR="00836266" w:rsidRPr="002D6ED9" w:rsidRDefault="00836266" w:rsidP="00836266">
      <w:pPr>
        <w:ind w:left="1080"/>
        <w:rPr>
          <w:rFonts w:ascii="Helvetica" w:hAnsi="Helvetica"/>
          <w:sz w:val="12"/>
          <w:szCs w:val="12"/>
        </w:rPr>
      </w:pPr>
      <w:r w:rsidRPr="002D6ED9">
        <w:rPr>
          <w:rFonts w:ascii="Helvetica" w:hAnsi="Helvetica"/>
          <w:sz w:val="12"/>
          <w:szCs w:val="12"/>
        </w:rPr>
        <w:tab/>
      </w:r>
    </w:p>
    <w:p w14:paraId="3E0D3FBC" w14:textId="77777777" w:rsidR="0076685C" w:rsidRPr="002D6ED9" w:rsidRDefault="0076685C" w:rsidP="0076685C">
      <w:pPr>
        <w:ind w:left="1080"/>
        <w:rPr>
          <w:rFonts w:ascii="Helvetica" w:hAnsi="Helvetica"/>
          <w:sz w:val="12"/>
          <w:szCs w:val="12"/>
        </w:rPr>
      </w:pPr>
      <w:r w:rsidRPr="002D6ED9">
        <w:rPr>
          <w:rFonts w:ascii="Helvetica" w:hAnsi="Helvetica"/>
          <w:sz w:val="12"/>
          <w:szCs w:val="12"/>
        </w:rPr>
        <w:tab/>
      </w:r>
    </w:p>
    <w:p w14:paraId="1D52EF5B" w14:textId="0EA9AC2F" w:rsidR="0076685C" w:rsidRPr="002D6ED9" w:rsidRDefault="0076685C" w:rsidP="0076685C">
      <w:pPr>
        <w:rPr>
          <w:rFonts w:ascii="Helvetica" w:hAnsi="Helvetica"/>
          <w:sz w:val="20"/>
          <w:szCs w:val="20"/>
        </w:rPr>
      </w:pP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Σ  =  </w:t>
      </w:r>
      <w:r w:rsidRPr="002D6ED9">
        <w:rPr>
          <w:rFonts w:ascii="Helvetica" w:hAnsi="Helvetica"/>
          <w:sz w:val="20"/>
          <w:szCs w:val="20"/>
        </w:rPr>
        <w:tab/>
      </w:r>
      <w:r w:rsidR="001B6972" w:rsidRPr="002D6ED9">
        <w:rPr>
          <w:rFonts w:ascii="Helvetica" w:hAnsi="Helvetica"/>
          <w:sz w:val="20"/>
          <w:szCs w:val="20"/>
          <w:u w:val="single"/>
        </w:rPr>
        <w:t xml:space="preserve">  </w:t>
      </w:r>
      <w:r w:rsidR="002D6ED9" w:rsidRPr="002D6ED9">
        <w:rPr>
          <w:rFonts w:ascii="Helvetica" w:hAnsi="Helvetica"/>
          <w:sz w:val="20"/>
          <w:szCs w:val="20"/>
          <w:u w:val="single"/>
        </w:rPr>
        <w:tab/>
      </w:r>
      <w:r w:rsidR="002D6ED9" w:rsidRPr="002D6ED9">
        <w:rPr>
          <w:rFonts w:ascii="Helvetica" w:hAnsi="Helvetica"/>
          <w:sz w:val="20"/>
          <w:szCs w:val="20"/>
          <w:u w:val="single"/>
        </w:rPr>
        <w:tab/>
      </w:r>
      <w:r w:rsidR="001B6972" w:rsidRPr="002D6ED9">
        <w:rPr>
          <w:rFonts w:ascii="Helvetica" w:hAnsi="Helvetica"/>
          <w:sz w:val="20"/>
          <w:szCs w:val="20"/>
          <w:u w:val="single"/>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Σ  =  </w:t>
      </w:r>
      <w:r w:rsidRPr="002D6ED9">
        <w:rPr>
          <w:rFonts w:ascii="Helvetica" w:hAnsi="Helvetica"/>
          <w:sz w:val="20"/>
          <w:szCs w:val="20"/>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p>
    <w:p w14:paraId="1C9FF6C4" w14:textId="77777777" w:rsidR="00836266" w:rsidRDefault="00836266" w:rsidP="00836266">
      <w:pPr>
        <w:rPr>
          <w:rFonts w:ascii="Helvetica" w:hAnsi="Helvetica"/>
          <w:sz w:val="20"/>
          <w:szCs w:val="20"/>
        </w:rPr>
      </w:pPr>
    </w:p>
    <w:p w14:paraId="1FCE1064" w14:textId="77777777" w:rsidR="002D6ED9" w:rsidRPr="002D6ED9" w:rsidRDefault="002D6ED9" w:rsidP="00836266">
      <w:pPr>
        <w:rPr>
          <w:rFonts w:ascii="Helvetica" w:hAnsi="Helvetica"/>
          <w:sz w:val="20"/>
          <w:szCs w:val="20"/>
        </w:rPr>
      </w:pPr>
    </w:p>
    <w:p w14:paraId="42DEC755" w14:textId="77777777" w:rsidR="00B71606" w:rsidRPr="002D6ED9" w:rsidRDefault="00B71606" w:rsidP="00B71606">
      <w:pPr>
        <w:ind w:left="720"/>
        <w:rPr>
          <w:rFonts w:ascii="Helvetica" w:hAnsi="Helvetica"/>
          <w:i/>
          <w:sz w:val="20"/>
          <w:szCs w:val="20"/>
        </w:rPr>
      </w:pPr>
      <w:r w:rsidRPr="002D6ED9">
        <w:rPr>
          <w:rFonts w:ascii="Helvetica" w:hAnsi="Helvetica"/>
          <w:sz w:val="20"/>
          <w:szCs w:val="20"/>
        </w:rPr>
        <w:t xml:space="preserve">Formula:  </w:t>
      </w:r>
      <w:r>
        <w:rPr>
          <w:rFonts w:ascii="Helvetica" w:hAnsi="Helvetica"/>
          <w:sz w:val="20"/>
          <w:szCs w:val="20"/>
          <w:u w:val="single"/>
        </w:rPr>
        <w:t xml:space="preserve"> </w:t>
      </w:r>
      <w:r w:rsidRPr="00B71606">
        <w:rPr>
          <w:rFonts w:ascii="Helvetica" w:hAnsi="Helvetica"/>
          <w:i/>
          <w:sz w:val="20"/>
          <w:szCs w:val="20"/>
          <w:u w:val="single"/>
        </w:rPr>
        <w:t>TWA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r>
        <w:rPr>
          <w:rFonts w:ascii="Helvetica" w:hAnsi="Helvetica"/>
          <w:sz w:val="20"/>
          <w:szCs w:val="20"/>
        </w:rPr>
        <w:tab/>
      </w:r>
      <w:r w:rsidRPr="002D6ED9">
        <w:rPr>
          <w:rFonts w:ascii="Helvetica" w:hAnsi="Helvetica"/>
          <w:sz w:val="20"/>
          <w:szCs w:val="20"/>
        </w:rPr>
        <w:t>where:</w:t>
      </w:r>
      <w:r w:rsidRPr="002D6ED9">
        <w:rPr>
          <w:rFonts w:ascii="Helvetica" w:hAnsi="Helvetica"/>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7791D8A6" w14:textId="77777777" w:rsidR="00B71606" w:rsidRPr="002D6ED9" w:rsidRDefault="00B71606" w:rsidP="00B71606">
      <w:pPr>
        <w:ind w:left="720"/>
        <w:rPr>
          <w:rFonts w:ascii="Helvetica" w:hAnsi="Helvetica"/>
          <w:i/>
          <w:sz w:val="10"/>
          <w:szCs w:val="10"/>
        </w:rPr>
      </w:pPr>
    </w:p>
    <w:p w14:paraId="3131512A" w14:textId="77777777" w:rsidR="00B71606" w:rsidRPr="002D6ED9" w:rsidRDefault="00B71606" w:rsidP="00B71606">
      <w:pPr>
        <w:ind w:left="720"/>
        <w:rPr>
          <w:rFonts w:ascii="Helvetica" w:hAnsi="Helvetica"/>
          <w:i/>
          <w:sz w:val="20"/>
          <w:szCs w:val="20"/>
        </w:rPr>
      </w:pP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sidRPr="002D6ED9">
        <w:rPr>
          <w:rFonts w:ascii="Helvetica" w:hAnsi="Helvetica"/>
          <w:i/>
          <w:sz w:val="20"/>
          <w:szCs w:val="20"/>
        </w:rPr>
        <w:tab/>
      </w:r>
      <w:r w:rsidRPr="002D6ED9">
        <w:rPr>
          <w:rFonts w:ascii="Helvetica" w:hAnsi="Helvetica"/>
          <w:i/>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4C0391A6" w14:textId="77777777" w:rsidR="00B71606" w:rsidRPr="002D6ED9" w:rsidRDefault="00B71606" w:rsidP="00B71606">
      <w:pPr>
        <w:rPr>
          <w:rFonts w:ascii="Helvetica" w:hAnsi="Helvetica"/>
          <w:sz w:val="10"/>
          <w:szCs w:val="10"/>
        </w:rPr>
      </w:pPr>
    </w:p>
    <w:p w14:paraId="3FF75B88" w14:textId="77777777" w:rsidR="00B71606" w:rsidRDefault="00B71606" w:rsidP="00B71606">
      <w:pPr>
        <w:ind w:left="720"/>
        <w:rPr>
          <w:rFonts w:ascii="Helvetica" w:hAnsi="Helvetica"/>
          <w:sz w:val="20"/>
          <w:szCs w:val="20"/>
        </w:rPr>
      </w:pPr>
    </w:p>
    <w:p w14:paraId="0F7F3C29" w14:textId="77777777" w:rsidR="00B71606" w:rsidRPr="002D6ED9" w:rsidRDefault="00B71606" w:rsidP="00B71606">
      <w:pPr>
        <w:ind w:left="720"/>
        <w:rPr>
          <w:rFonts w:ascii="Helvetica" w:hAnsi="Helvetica"/>
          <w:sz w:val="20"/>
          <w:szCs w:val="20"/>
        </w:rPr>
      </w:pPr>
      <w:r>
        <w:rPr>
          <w:rFonts w:ascii="Helvetica" w:hAnsi="Helvetica"/>
          <w:sz w:val="20"/>
          <w:szCs w:val="20"/>
        </w:rPr>
        <w:t>Calculation</w:t>
      </w:r>
      <w:r w:rsidRPr="002D6ED9">
        <w:rPr>
          <w:rFonts w:ascii="Helvetica" w:hAnsi="Helvetica"/>
          <w:sz w:val="20"/>
          <w:szCs w:val="20"/>
        </w:rPr>
        <w:t>:</w:t>
      </w:r>
      <w:r>
        <w:rPr>
          <w:rFonts w:ascii="Helvetica" w:hAnsi="Helvetica"/>
          <w:sz w:val="20"/>
          <w:szCs w:val="20"/>
        </w:rPr>
        <w:tab/>
      </w:r>
      <w:r>
        <w:rPr>
          <w:rFonts w:ascii="Helvetica" w:hAnsi="Helvetica"/>
          <w:sz w:val="20"/>
          <w:szCs w:val="20"/>
        </w:rPr>
        <w:tab/>
      </w:r>
      <w:r w:rsidRPr="00B71606">
        <w:rPr>
          <w:rFonts w:ascii="Helvetica" w:hAnsi="Helvetica"/>
          <w:i/>
          <w:sz w:val="20"/>
          <w:szCs w:val="20"/>
        </w:rPr>
        <w:t>TWA =</w:t>
      </w:r>
    </w:p>
    <w:p w14:paraId="1F33BCE0" w14:textId="77777777" w:rsidR="00B71606" w:rsidRDefault="00B71606" w:rsidP="00B71606">
      <w:pPr>
        <w:ind w:left="360"/>
        <w:rPr>
          <w:rFonts w:ascii="Helvetica" w:hAnsi="Helvetica"/>
          <w:sz w:val="20"/>
          <w:szCs w:val="20"/>
        </w:rPr>
      </w:pPr>
    </w:p>
    <w:p w14:paraId="1EE197E5" w14:textId="77777777" w:rsidR="00B71606" w:rsidRDefault="00B71606" w:rsidP="00B71606">
      <w:pPr>
        <w:rPr>
          <w:rFonts w:ascii="Helvetica" w:hAnsi="Helvetica"/>
          <w:sz w:val="20"/>
          <w:szCs w:val="20"/>
        </w:rPr>
      </w:pPr>
    </w:p>
    <w:p w14:paraId="4F8D00B6" w14:textId="77777777" w:rsidR="00B71606" w:rsidRPr="00B71606" w:rsidRDefault="00B71606" w:rsidP="00B71606">
      <w:pPr>
        <w:rPr>
          <w:rFonts w:ascii="Helvetica" w:hAnsi="Helvetica"/>
          <w:i/>
          <w:sz w:val="20"/>
          <w:szCs w:val="20"/>
        </w:rPr>
      </w:pP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sidRPr="00B71606">
        <w:rPr>
          <w:rFonts w:ascii="Helvetica" w:hAnsi="Helvetica"/>
          <w:i/>
          <w:sz w:val="20"/>
          <w:szCs w:val="20"/>
        </w:rPr>
        <w:t xml:space="preserve">TWA = </w:t>
      </w:r>
    </w:p>
    <w:p w14:paraId="06097C65" w14:textId="77777777" w:rsidR="00CF3F0F" w:rsidRPr="002D6ED9" w:rsidRDefault="00CF3F0F" w:rsidP="00836266">
      <w:pPr>
        <w:ind w:left="360"/>
        <w:rPr>
          <w:rFonts w:ascii="Helvetica" w:hAnsi="Helvetica"/>
          <w:sz w:val="20"/>
          <w:szCs w:val="20"/>
        </w:rPr>
      </w:pPr>
    </w:p>
    <w:p w14:paraId="09B4A3E9" w14:textId="77777777" w:rsidR="00CF3F0F" w:rsidRDefault="00CF3F0F" w:rsidP="00836266">
      <w:pPr>
        <w:ind w:left="360"/>
        <w:rPr>
          <w:rFonts w:ascii="Helvetica" w:hAnsi="Helvetica"/>
          <w:sz w:val="20"/>
          <w:szCs w:val="20"/>
        </w:rPr>
      </w:pPr>
    </w:p>
    <w:p w14:paraId="7200D318" w14:textId="77777777" w:rsidR="00CF3F0F" w:rsidRDefault="00CF3F0F" w:rsidP="00836266">
      <w:pPr>
        <w:ind w:left="360"/>
        <w:rPr>
          <w:rFonts w:ascii="Helvetica" w:hAnsi="Helvetica"/>
          <w:sz w:val="20"/>
          <w:szCs w:val="20"/>
        </w:rPr>
      </w:pPr>
    </w:p>
    <w:p w14:paraId="1AB7D48C" w14:textId="77777777" w:rsidR="002D6ED9" w:rsidRDefault="002D6ED9" w:rsidP="00836266">
      <w:pPr>
        <w:ind w:left="360"/>
        <w:rPr>
          <w:rFonts w:ascii="Helvetica" w:hAnsi="Helvetica"/>
          <w:sz w:val="20"/>
          <w:szCs w:val="20"/>
        </w:rPr>
      </w:pPr>
    </w:p>
    <w:p w14:paraId="149CE16D" w14:textId="77777777" w:rsidR="00E20055" w:rsidRDefault="00E20055" w:rsidP="00836266">
      <w:pPr>
        <w:ind w:left="360"/>
        <w:rPr>
          <w:rFonts w:ascii="Helvetica" w:hAnsi="Helvetica"/>
          <w:sz w:val="20"/>
          <w:szCs w:val="20"/>
        </w:rPr>
      </w:pPr>
    </w:p>
    <w:p w14:paraId="5ED5D0C7" w14:textId="77777777" w:rsidR="00CF3F0F" w:rsidRDefault="00CF3F0F" w:rsidP="00836266">
      <w:pPr>
        <w:ind w:left="360"/>
        <w:rPr>
          <w:rFonts w:ascii="Helvetica" w:hAnsi="Helvetica"/>
          <w:sz w:val="20"/>
          <w:szCs w:val="20"/>
        </w:rPr>
      </w:pPr>
    </w:p>
    <w:p w14:paraId="6F330D94" w14:textId="263B418E" w:rsidR="00E20055" w:rsidRDefault="00E20055" w:rsidP="00E20055">
      <w:pPr>
        <w:ind w:left="360"/>
        <w:rPr>
          <w:rFonts w:ascii="Helvetica" w:hAnsi="Helvetica"/>
          <w:sz w:val="20"/>
          <w:szCs w:val="20"/>
        </w:rPr>
      </w:pPr>
      <w:r>
        <w:rPr>
          <w:rFonts w:ascii="Helvetica" w:hAnsi="Helvetica"/>
          <w:sz w:val="20"/>
          <w:szCs w:val="20"/>
        </w:rPr>
        <w:t>Was this worker exposed to this chemical above the PEL-TWA?</w:t>
      </w:r>
      <w:r>
        <w:rPr>
          <w:rFonts w:ascii="Helvetica" w:hAnsi="Helvetica"/>
          <w:sz w:val="20"/>
          <w:szCs w:val="20"/>
        </w:rPr>
        <w:tab/>
      </w:r>
      <w:r>
        <w:rPr>
          <w:rFonts w:ascii="Helvetica" w:hAnsi="Helvetica"/>
          <w:sz w:val="20"/>
          <w:szCs w:val="20"/>
        </w:rPr>
        <w:tab/>
      </w:r>
      <w:r w:rsidRPr="00CF3F0F">
        <w:rPr>
          <w:rFonts w:ascii="Helvetica" w:hAnsi="Helvetica"/>
          <w:sz w:val="20"/>
          <w:szCs w:val="20"/>
          <w:u w:val="single"/>
        </w:rPr>
        <w:tab/>
      </w:r>
      <w:r w:rsidRPr="00CF3F0F">
        <w:rPr>
          <w:rFonts w:ascii="Helvetica" w:hAnsi="Helvetica"/>
          <w:sz w:val="20"/>
          <w:szCs w:val="20"/>
          <w:u w:val="single"/>
        </w:rPr>
        <w:tab/>
      </w:r>
      <w:r w:rsidRPr="00CF3F0F">
        <w:rPr>
          <w:rFonts w:ascii="Helvetica" w:hAnsi="Helvetica"/>
          <w:sz w:val="20"/>
          <w:szCs w:val="20"/>
          <w:u w:val="single"/>
        </w:rPr>
        <w:tab/>
      </w:r>
      <w:r w:rsidRPr="00CF3F0F">
        <w:rPr>
          <w:rFonts w:ascii="Helvetica" w:hAnsi="Helvetica"/>
          <w:sz w:val="20"/>
          <w:szCs w:val="20"/>
          <w:u w:val="single"/>
        </w:rPr>
        <w:tab/>
      </w:r>
    </w:p>
    <w:p w14:paraId="3FF8FF93" w14:textId="77777777" w:rsidR="00556AB7" w:rsidRDefault="00556AB7" w:rsidP="00836266">
      <w:pPr>
        <w:ind w:left="360"/>
        <w:rPr>
          <w:rFonts w:ascii="Helvetica" w:hAnsi="Helvetica"/>
          <w:sz w:val="20"/>
          <w:szCs w:val="20"/>
        </w:rPr>
      </w:pPr>
    </w:p>
    <w:p w14:paraId="5562FAC7" w14:textId="326ED227" w:rsidR="00CF3F0F" w:rsidRDefault="00A946D5" w:rsidP="00836266">
      <w:pPr>
        <w:ind w:left="360"/>
        <w:rPr>
          <w:rFonts w:ascii="Helvetica" w:hAnsi="Helvetica"/>
          <w:sz w:val="20"/>
          <w:szCs w:val="20"/>
        </w:rPr>
      </w:pPr>
      <w:r>
        <w:rPr>
          <w:rFonts w:ascii="Helvetica" w:hAnsi="Helvetica"/>
          <w:sz w:val="20"/>
          <w:szCs w:val="20"/>
        </w:rPr>
        <w:t>W</w:t>
      </w:r>
      <w:r w:rsidR="00CF3F0F">
        <w:rPr>
          <w:rFonts w:ascii="Helvetica" w:hAnsi="Helvetica"/>
          <w:sz w:val="20"/>
          <w:szCs w:val="20"/>
        </w:rPr>
        <w:t>as this worker exposed to this chemical above the TLV-TWA?</w:t>
      </w:r>
      <w:r w:rsidR="00CF3F0F">
        <w:rPr>
          <w:rFonts w:ascii="Helvetica" w:hAnsi="Helvetica"/>
          <w:sz w:val="20"/>
          <w:szCs w:val="20"/>
        </w:rPr>
        <w:tab/>
      </w:r>
      <w:r w:rsidR="00CF3F0F">
        <w:rPr>
          <w:rFonts w:ascii="Helvetica" w:hAnsi="Helvetica"/>
          <w:sz w:val="20"/>
          <w:szCs w:val="20"/>
        </w:rPr>
        <w:tab/>
      </w:r>
      <w:r w:rsidR="00CF3F0F" w:rsidRPr="00CF3F0F">
        <w:rPr>
          <w:rFonts w:ascii="Helvetica" w:hAnsi="Helvetica"/>
          <w:sz w:val="20"/>
          <w:szCs w:val="20"/>
          <w:u w:val="single"/>
        </w:rPr>
        <w:tab/>
      </w:r>
      <w:r w:rsidR="00CF3F0F" w:rsidRPr="00CF3F0F">
        <w:rPr>
          <w:rFonts w:ascii="Helvetica" w:hAnsi="Helvetica"/>
          <w:sz w:val="20"/>
          <w:szCs w:val="20"/>
          <w:u w:val="single"/>
        </w:rPr>
        <w:tab/>
      </w:r>
      <w:r w:rsidR="00CF3F0F" w:rsidRPr="00CF3F0F">
        <w:rPr>
          <w:rFonts w:ascii="Helvetica" w:hAnsi="Helvetica"/>
          <w:sz w:val="20"/>
          <w:szCs w:val="20"/>
          <w:u w:val="single"/>
        </w:rPr>
        <w:tab/>
      </w:r>
      <w:r w:rsidR="00CF3F0F" w:rsidRPr="00CF3F0F">
        <w:rPr>
          <w:rFonts w:ascii="Helvetica" w:hAnsi="Helvetica"/>
          <w:sz w:val="20"/>
          <w:szCs w:val="20"/>
          <w:u w:val="single"/>
        </w:rPr>
        <w:tab/>
      </w:r>
    </w:p>
    <w:p w14:paraId="7038BC3C" w14:textId="4D8D916F" w:rsidR="002C2A09" w:rsidRDefault="002C2A09" w:rsidP="00CF3F0F">
      <w:pPr>
        <w:ind w:left="360" w:right="-360"/>
        <w:rPr>
          <w:rFonts w:ascii="Helvetica" w:hAnsi="Helvetica"/>
          <w:sz w:val="20"/>
          <w:szCs w:val="20"/>
        </w:rPr>
      </w:pPr>
      <w:r>
        <w:rPr>
          <w:rFonts w:ascii="Helvetica" w:hAnsi="Helvetica"/>
          <w:sz w:val="20"/>
          <w:szCs w:val="20"/>
        </w:rPr>
        <w:t>Cresols are widely occurring natural and manufactured aromatic organic compounds having a yellowish to brownish red tint, a distinctive “coal tar” aroma, and melting points near room temperature.  The name cresol (creosol) reflects their traditional source, creosote.</w:t>
      </w:r>
      <w:r w:rsidR="00086E0D">
        <w:rPr>
          <w:rFonts w:ascii="Helvetica" w:hAnsi="Helvetica"/>
          <w:sz w:val="20"/>
          <w:szCs w:val="20"/>
        </w:rPr>
        <w:t xml:space="preserve">  One isomer (m-Cresol) is a precursor to two </w:t>
      </w:r>
      <w:r w:rsidR="00086E0D">
        <w:rPr>
          <w:rFonts w:ascii="Helvetica" w:hAnsi="Helvetica"/>
          <w:sz w:val="20"/>
          <w:szCs w:val="20"/>
        </w:rPr>
        <w:lastRenderedPageBreak/>
        <w:t>commercially and widely used pesticides.</w:t>
      </w:r>
      <w:r w:rsidR="00556AB7">
        <w:rPr>
          <w:rFonts w:ascii="Helvetica" w:hAnsi="Helvetica"/>
          <w:sz w:val="20"/>
          <w:szCs w:val="20"/>
        </w:rPr>
        <w:t xml:space="preserve">  </w:t>
      </w:r>
      <w:r w:rsidR="00086E0D">
        <w:rPr>
          <w:rFonts w:ascii="Helvetica" w:hAnsi="Helvetica"/>
          <w:sz w:val="20"/>
          <w:szCs w:val="20"/>
        </w:rPr>
        <w:t xml:space="preserve">A worker in the bagging plant for a pesticide manufacturer is exposed to airborne particulates containing cresol.  The worker works four 10-hour days each week.  An air monitoring device that sampled air in the breathing zone was attached to the worker during a typical work day and produced the results illustrated </w:t>
      </w:r>
    </w:p>
    <w:p w14:paraId="04DEB22C" w14:textId="77357DC0" w:rsidR="00CF3F0F" w:rsidRDefault="00CF3F0F" w:rsidP="00556AB7">
      <w:pPr>
        <w:ind w:left="720" w:right="-360"/>
        <w:rPr>
          <w:rFonts w:ascii="Helvetica" w:hAnsi="Helvetica"/>
          <w:sz w:val="20"/>
          <w:szCs w:val="20"/>
        </w:rPr>
      </w:pPr>
      <w:r>
        <w:rPr>
          <w:rFonts w:ascii="Helvetica" w:hAnsi="Helvetica"/>
          <w:sz w:val="20"/>
          <w:szCs w:val="20"/>
        </w:rPr>
        <w:t xml:space="preserve">Calculate the </w:t>
      </w:r>
      <w:r w:rsidR="00FA238D">
        <w:rPr>
          <w:rFonts w:ascii="Helvetica" w:hAnsi="Helvetica"/>
          <w:sz w:val="20"/>
          <w:szCs w:val="20"/>
        </w:rPr>
        <w:t xml:space="preserve">8-hour </w:t>
      </w:r>
      <w:r>
        <w:rPr>
          <w:rFonts w:ascii="Helvetica" w:hAnsi="Helvetica"/>
          <w:sz w:val="20"/>
          <w:szCs w:val="20"/>
        </w:rPr>
        <w:t>time-weighted average (TWA) of worker exposure based on the information provided below</w:t>
      </w:r>
      <w:r w:rsidR="003C7BC7">
        <w:rPr>
          <w:rFonts w:ascii="Helvetica" w:hAnsi="Helvetica"/>
          <w:sz w:val="20"/>
          <w:szCs w:val="20"/>
        </w:rPr>
        <w:t xml:space="preserve"> to determine if the worker has been exposed above the OEL</w:t>
      </w:r>
      <w:r>
        <w:rPr>
          <w:rFonts w:ascii="Helvetica" w:hAnsi="Helvetica"/>
          <w:sz w:val="20"/>
          <w:szCs w:val="20"/>
        </w:rPr>
        <w:t>.</w:t>
      </w:r>
      <w:r w:rsidR="00556AB7">
        <w:rPr>
          <w:rFonts w:ascii="Helvetica" w:hAnsi="Helvetica"/>
          <w:sz w:val="20"/>
          <w:szCs w:val="20"/>
        </w:rPr>
        <w:t xml:space="preserve">  </w:t>
      </w:r>
      <w:r w:rsidR="00556AB7" w:rsidRPr="003D766E">
        <w:rPr>
          <w:rFonts w:ascii="Helvetica" w:hAnsi="Helvetica"/>
          <w:i/>
          <w:sz w:val="20"/>
          <w:szCs w:val="20"/>
        </w:rPr>
        <w:t>(</w:t>
      </w:r>
      <w:r w:rsidR="00B63565">
        <w:rPr>
          <w:rFonts w:ascii="Helvetica" w:hAnsi="Helvetica"/>
          <w:i/>
          <w:sz w:val="20"/>
          <w:szCs w:val="20"/>
        </w:rPr>
        <w:t>8</w:t>
      </w:r>
      <w:r w:rsidR="003D766E">
        <w:rPr>
          <w:rFonts w:ascii="Helvetica" w:hAnsi="Helvetica"/>
          <w:i/>
          <w:sz w:val="20"/>
          <w:szCs w:val="20"/>
        </w:rPr>
        <w:t xml:space="preserve"> poi</w:t>
      </w:r>
      <w:r w:rsidR="003D766E" w:rsidRPr="003D766E">
        <w:rPr>
          <w:rFonts w:ascii="Helvetica" w:hAnsi="Helvetica"/>
          <w:i/>
          <w:sz w:val="20"/>
          <w:szCs w:val="20"/>
        </w:rPr>
        <w:t>nts</w:t>
      </w:r>
      <w:r w:rsidR="00556AB7" w:rsidRPr="003D766E">
        <w:rPr>
          <w:rFonts w:ascii="Helvetica" w:hAnsi="Helvetica"/>
          <w:i/>
          <w:sz w:val="20"/>
          <w:szCs w:val="20"/>
        </w:rPr>
        <w:t>)</w:t>
      </w:r>
    </w:p>
    <w:p w14:paraId="6E65E50C" w14:textId="77777777" w:rsidR="00CF3F0F" w:rsidRDefault="00CF3F0F" w:rsidP="00CF3F0F">
      <w:pPr>
        <w:rPr>
          <w:rFonts w:ascii="Helvetica" w:hAnsi="Helvetica"/>
          <w:sz w:val="20"/>
          <w:szCs w:val="20"/>
        </w:rPr>
      </w:pPr>
    </w:p>
    <w:p w14:paraId="5610FDDC" w14:textId="5C06865A" w:rsidR="00CF3F0F" w:rsidRPr="002D6ED9" w:rsidRDefault="00CF3F0F" w:rsidP="00CF3F0F">
      <w:pPr>
        <w:ind w:left="720"/>
        <w:rPr>
          <w:rFonts w:ascii="Helvetica" w:hAnsi="Helvetica"/>
          <w:sz w:val="20"/>
          <w:szCs w:val="20"/>
        </w:rPr>
      </w:pPr>
      <w:r w:rsidRPr="002D6ED9">
        <w:rPr>
          <w:rFonts w:ascii="Helvetica" w:hAnsi="Helvetica"/>
          <w:b/>
          <w:sz w:val="20"/>
          <w:szCs w:val="20"/>
        </w:rPr>
        <w:t>Compound:</w:t>
      </w:r>
      <w:r w:rsidRPr="002D6ED9">
        <w:rPr>
          <w:rFonts w:ascii="Helvetica" w:hAnsi="Helvetica"/>
          <w:sz w:val="20"/>
          <w:szCs w:val="20"/>
        </w:rPr>
        <w:t xml:space="preserve">  </w:t>
      </w:r>
      <w:r w:rsidR="0076685C" w:rsidRPr="002D6ED9">
        <w:rPr>
          <w:rFonts w:ascii="Helvetica" w:hAnsi="Helvetica"/>
          <w:sz w:val="20"/>
          <w:szCs w:val="20"/>
        </w:rPr>
        <w:t>Cresol</w:t>
      </w:r>
      <w:r w:rsidRPr="002D6ED9">
        <w:rPr>
          <w:rFonts w:ascii="Helvetica" w:hAnsi="Helvetica"/>
          <w:sz w:val="20"/>
          <w:szCs w:val="20"/>
        </w:rPr>
        <w:t xml:space="preserve"> (</w:t>
      </w:r>
      <w:r w:rsidR="00086E0D" w:rsidRPr="002D6ED9">
        <w:rPr>
          <w:rFonts w:ascii="Helvetica" w:hAnsi="Helvetica"/>
          <w:sz w:val="20"/>
          <w:szCs w:val="20"/>
        </w:rPr>
        <w:t xml:space="preserve">PEL-TWA = 22 </w:t>
      </w:r>
      <w:r w:rsidR="00086E0D" w:rsidRPr="002D6ED9">
        <w:rPr>
          <w:rFonts w:ascii="Helvetica" w:hAnsi="Helvetica"/>
          <w:i/>
          <w:sz w:val="20"/>
          <w:szCs w:val="20"/>
        </w:rPr>
        <w:t>mg/m</w:t>
      </w:r>
      <w:r w:rsidR="00086E0D" w:rsidRPr="002D6ED9">
        <w:rPr>
          <w:rFonts w:ascii="Helvetica" w:hAnsi="Helvetica"/>
          <w:sz w:val="20"/>
          <w:szCs w:val="20"/>
          <w:vertAlign w:val="superscript"/>
        </w:rPr>
        <w:t>3</w:t>
      </w:r>
      <w:r w:rsidR="00E20055" w:rsidRPr="002D6ED9">
        <w:rPr>
          <w:rFonts w:ascii="Helvetica" w:hAnsi="Helvetica"/>
          <w:sz w:val="20"/>
          <w:szCs w:val="20"/>
        </w:rPr>
        <w:t xml:space="preserve">, TLV-TWA = 20 </w:t>
      </w:r>
      <w:r w:rsidR="00E20055" w:rsidRPr="002D6ED9">
        <w:rPr>
          <w:rFonts w:ascii="Helvetica" w:hAnsi="Helvetica"/>
          <w:i/>
          <w:sz w:val="20"/>
          <w:szCs w:val="20"/>
        </w:rPr>
        <w:t>mg/m</w:t>
      </w:r>
      <w:r w:rsidR="00E20055" w:rsidRPr="002D6ED9">
        <w:rPr>
          <w:rFonts w:ascii="Helvetica" w:hAnsi="Helvetica"/>
          <w:sz w:val="20"/>
          <w:szCs w:val="20"/>
          <w:vertAlign w:val="superscript"/>
        </w:rPr>
        <w:t>3</w:t>
      </w:r>
      <w:r w:rsidR="00E20055" w:rsidRPr="002D6ED9">
        <w:rPr>
          <w:rFonts w:ascii="Helvetica" w:hAnsi="Helvetica"/>
          <w:sz w:val="20"/>
          <w:szCs w:val="20"/>
        </w:rPr>
        <w:t>)</w:t>
      </w:r>
    </w:p>
    <w:p w14:paraId="64E7CE8A" w14:textId="77777777" w:rsidR="00CF3F0F" w:rsidRPr="002D6ED9" w:rsidRDefault="00CF3F0F" w:rsidP="00CF3F0F">
      <w:pPr>
        <w:ind w:left="360"/>
        <w:rPr>
          <w:rFonts w:ascii="Helvetica" w:hAnsi="Helvetica"/>
          <w:sz w:val="10"/>
          <w:szCs w:val="10"/>
        </w:rPr>
      </w:pPr>
    </w:p>
    <w:p w14:paraId="2BEB7A5F" w14:textId="77777777" w:rsidR="00CF3F0F" w:rsidRPr="002D6ED9" w:rsidRDefault="00CF3F0F" w:rsidP="00CF3F0F">
      <w:pPr>
        <w:ind w:left="1080"/>
        <w:rPr>
          <w:rFonts w:ascii="Helvetica" w:hAnsi="Helvetica"/>
          <w:b/>
          <w:sz w:val="20"/>
          <w:szCs w:val="20"/>
        </w:rPr>
      </w:pPr>
      <w:r w:rsidRPr="002D6ED9">
        <w:rPr>
          <w:rFonts w:ascii="Helvetica" w:hAnsi="Helvetica"/>
          <w:b/>
          <w:sz w:val="20"/>
          <w:szCs w:val="20"/>
        </w:rPr>
        <w:t xml:space="preserve"> Time</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Period</w:t>
      </w:r>
      <w:r w:rsidRPr="002D6ED9">
        <w:rPr>
          <w:rFonts w:ascii="Helvetica" w:hAnsi="Helvetica"/>
          <w:b/>
          <w:sz w:val="20"/>
          <w:szCs w:val="20"/>
        </w:rPr>
        <w:tab/>
      </w:r>
      <w:r w:rsidRPr="002D6ED9">
        <w:rPr>
          <w:rFonts w:ascii="Helvetica" w:hAnsi="Helvetica"/>
          <w:b/>
          <w:sz w:val="20"/>
          <w:szCs w:val="20"/>
        </w:rPr>
        <w:tab/>
        <w:t xml:space="preserve"> Contaminant </w:t>
      </w:r>
    </w:p>
    <w:p w14:paraId="03C25A1E" w14:textId="77777777" w:rsidR="00CF3F0F" w:rsidRPr="002D6ED9" w:rsidRDefault="00CF3F0F" w:rsidP="00CF3F0F">
      <w:pPr>
        <w:ind w:left="1080"/>
        <w:rPr>
          <w:rFonts w:ascii="Helvetica" w:hAnsi="Helvetica"/>
          <w:b/>
          <w:sz w:val="20"/>
          <w:szCs w:val="20"/>
        </w:rPr>
      </w:pPr>
      <w:r w:rsidRPr="002D6ED9">
        <w:rPr>
          <w:rFonts w:ascii="Helvetica" w:hAnsi="Helvetica"/>
          <w:b/>
          <w:sz w:val="20"/>
          <w:szCs w:val="20"/>
        </w:rPr>
        <w:t>Period</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Duration</w:t>
      </w:r>
      <w:r w:rsidRPr="002D6ED9">
        <w:rPr>
          <w:rFonts w:ascii="Helvetica" w:hAnsi="Helvetica"/>
          <w:b/>
          <w:sz w:val="20"/>
          <w:szCs w:val="20"/>
        </w:rPr>
        <w:tab/>
      </w:r>
      <w:r w:rsidRPr="002D6ED9">
        <w:rPr>
          <w:rFonts w:ascii="Helvetica" w:hAnsi="Helvetica"/>
          <w:b/>
          <w:sz w:val="20"/>
          <w:szCs w:val="20"/>
        </w:rPr>
        <w:tab/>
        <w:t>Concentration</w:t>
      </w:r>
    </w:p>
    <w:p w14:paraId="5207EEF0" w14:textId="77777777" w:rsidR="00CF3F0F" w:rsidRPr="002D6ED9" w:rsidRDefault="00CF3F0F" w:rsidP="00CF3F0F">
      <w:pPr>
        <w:ind w:left="1080"/>
        <w:rPr>
          <w:rFonts w:ascii="Helvetica" w:hAnsi="Helvetica"/>
          <w:b/>
          <w:sz w:val="20"/>
          <w:szCs w:val="20"/>
        </w:rPr>
      </w:pP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w:t>
      </w:r>
      <w:r w:rsidRPr="002D6ED9">
        <w:rPr>
          <w:rFonts w:ascii="Helvetica" w:hAnsi="Helvetica"/>
          <w:b/>
          <w:i/>
          <w:sz w:val="20"/>
          <w:szCs w:val="20"/>
        </w:rPr>
        <w:t>T</w:t>
      </w:r>
      <w:r w:rsidRPr="002D6ED9">
        <w:rPr>
          <w:rFonts w:ascii="Helvetica" w:hAnsi="Helvetica"/>
          <w:b/>
          <w:sz w:val="20"/>
          <w:szCs w:val="20"/>
        </w:rPr>
        <w:t>)</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 xml:space="preserve">  (</w:t>
      </w:r>
      <w:r w:rsidRPr="002D6ED9">
        <w:rPr>
          <w:rFonts w:ascii="Helvetica" w:hAnsi="Helvetica"/>
          <w:b/>
          <w:i/>
          <w:sz w:val="20"/>
          <w:szCs w:val="20"/>
        </w:rPr>
        <w:t>C</w:t>
      </w:r>
      <w:r w:rsidRPr="002D6ED9">
        <w:rPr>
          <w:rFonts w:ascii="Helvetica" w:hAnsi="Helvetica"/>
          <w:b/>
          <w:sz w:val="20"/>
          <w:szCs w:val="20"/>
        </w:rPr>
        <w:t>)</w:t>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r>
      <w:r w:rsidRPr="002D6ED9">
        <w:rPr>
          <w:rFonts w:ascii="Helvetica" w:hAnsi="Helvetica"/>
          <w:b/>
          <w:sz w:val="20"/>
          <w:szCs w:val="20"/>
        </w:rPr>
        <w:tab/>
        <w:t>(</w:t>
      </w:r>
      <w:r w:rsidRPr="002D6ED9">
        <w:rPr>
          <w:rFonts w:ascii="Helvetica" w:hAnsi="Helvetica"/>
          <w:b/>
          <w:i/>
          <w:sz w:val="20"/>
          <w:szCs w:val="20"/>
        </w:rPr>
        <w:t>T</w:t>
      </w:r>
      <w:r w:rsidRPr="002D6ED9">
        <w:rPr>
          <w:rFonts w:ascii="Helvetica" w:hAnsi="Helvetica"/>
          <w:b/>
          <w:i/>
          <w:sz w:val="20"/>
          <w:szCs w:val="20"/>
          <w:vertAlign w:val="subscript"/>
        </w:rPr>
        <w:t>x</w:t>
      </w:r>
      <w:r w:rsidRPr="002D6ED9">
        <w:rPr>
          <w:rFonts w:ascii="Helvetica" w:hAnsi="Helvetica"/>
          <w:b/>
          <w:i/>
          <w:sz w:val="20"/>
          <w:szCs w:val="20"/>
        </w:rPr>
        <w:t xml:space="preserve"> </w:t>
      </w:r>
      <w:r w:rsidRPr="002D6ED9">
        <w:rPr>
          <w:rFonts w:ascii="Wingdings" w:hAnsi="Wingdings"/>
          <w:b/>
          <w:i/>
          <w:sz w:val="20"/>
          <w:szCs w:val="20"/>
        </w:rPr>
        <w:t></w:t>
      </w:r>
      <w:r w:rsidRPr="002D6ED9">
        <w:rPr>
          <w:rFonts w:ascii="Helvetica" w:hAnsi="Helvetica"/>
          <w:b/>
          <w:i/>
          <w:sz w:val="20"/>
          <w:szCs w:val="20"/>
        </w:rPr>
        <w:t xml:space="preserve"> C</w:t>
      </w:r>
      <w:r w:rsidRPr="002D6ED9">
        <w:rPr>
          <w:rFonts w:ascii="Helvetica" w:hAnsi="Helvetica"/>
          <w:b/>
          <w:i/>
          <w:sz w:val="20"/>
          <w:szCs w:val="20"/>
          <w:vertAlign w:val="subscript"/>
        </w:rPr>
        <w:t>x</w:t>
      </w:r>
      <w:r w:rsidRPr="002D6ED9">
        <w:rPr>
          <w:rFonts w:ascii="Helvetica" w:hAnsi="Helvetica"/>
          <w:b/>
          <w:sz w:val="20"/>
          <w:szCs w:val="20"/>
        </w:rPr>
        <w:t>)</w:t>
      </w:r>
    </w:p>
    <w:p w14:paraId="15665651" w14:textId="77777777" w:rsidR="00CF3F0F" w:rsidRPr="002D6ED9" w:rsidRDefault="00CF3F0F" w:rsidP="00CF3F0F">
      <w:pPr>
        <w:ind w:left="1080"/>
        <w:rPr>
          <w:rFonts w:ascii="Helvetica" w:hAnsi="Helvetica"/>
          <w:sz w:val="10"/>
          <w:szCs w:val="10"/>
        </w:rPr>
      </w:pPr>
      <w:r w:rsidRPr="002D6ED9">
        <w:rPr>
          <w:rFonts w:ascii="Helvetica" w:hAnsi="Helvetica"/>
          <w:sz w:val="10"/>
          <w:szCs w:val="10"/>
        </w:rPr>
        <w:tab/>
      </w:r>
    </w:p>
    <w:p w14:paraId="120A0ED6" w14:textId="5BB72BAD"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1</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5D3ADA" w:rsidRPr="002D6ED9">
        <w:rPr>
          <w:rFonts w:ascii="Helvetica" w:hAnsi="Helvetica"/>
          <w:sz w:val="20"/>
          <w:szCs w:val="20"/>
        </w:rPr>
        <w:t>4</w:t>
      </w:r>
      <w:r w:rsidR="00FC2446" w:rsidRPr="002D6ED9">
        <w:rPr>
          <w:rFonts w:ascii="Helvetica" w:hAnsi="Helvetica"/>
          <w:sz w:val="20"/>
          <w:szCs w:val="20"/>
        </w:rPr>
        <w:t>0</w:t>
      </w:r>
      <w:r w:rsidRPr="002D6ED9">
        <w:rPr>
          <w:rFonts w:ascii="Helvetica" w:hAnsi="Helvetica"/>
          <w:sz w:val="20"/>
          <w:szCs w:val="20"/>
        </w:rPr>
        <w:t xml:space="preserve">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r>
      <w:r w:rsidR="005D3ADA" w:rsidRPr="002D6ED9">
        <w:rPr>
          <w:rFonts w:ascii="Helvetica" w:hAnsi="Helvetica"/>
          <w:sz w:val="20"/>
          <w:szCs w:val="20"/>
        </w:rPr>
        <w:t xml:space="preserve">    17</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26E7DE11"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r w:rsidRPr="002D6ED9">
        <w:rPr>
          <w:rFonts w:ascii="Helvetica" w:hAnsi="Helvetica"/>
          <w:sz w:val="12"/>
          <w:szCs w:val="12"/>
        </w:rPr>
        <w:tab/>
      </w:r>
    </w:p>
    <w:p w14:paraId="283F001A" w14:textId="61B0EE69"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2</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5D3ADA" w:rsidRPr="002D6ED9">
        <w:rPr>
          <w:rFonts w:ascii="Helvetica" w:hAnsi="Helvetica"/>
          <w:sz w:val="20"/>
          <w:szCs w:val="20"/>
        </w:rPr>
        <w:t>45</w:t>
      </w:r>
      <w:r w:rsidRPr="002D6ED9">
        <w:rPr>
          <w:rFonts w:ascii="Helvetica" w:hAnsi="Helvetica"/>
          <w:sz w:val="20"/>
          <w:szCs w:val="20"/>
        </w:rPr>
        <w:t xml:space="preserve">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2</w:t>
      </w:r>
      <w:r w:rsidR="00740A53" w:rsidRPr="002D6ED9">
        <w:rPr>
          <w:rFonts w:ascii="Helvetica" w:hAnsi="Helvetica"/>
          <w:sz w:val="20"/>
          <w:szCs w:val="20"/>
        </w:rPr>
        <w:t>1</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13F3BBB1"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08742B67" w14:textId="3E446A5B"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5D3ADA" w:rsidRPr="002D6ED9">
        <w:rPr>
          <w:rFonts w:ascii="Helvetica" w:hAnsi="Helvetica"/>
          <w:sz w:val="20"/>
          <w:szCs w:val="20"/>
        </w:rPr>
        <w:t>3</w:t>
      </w:r>
      <w:r w:rsidR="00FC2446" w:rsidRPr="002D6ED9">
        <w:rPr>
          <w:rFonts w:ascii="Helvetica" w:hAnsi="Helvetica"/>
          <w:sz w:val="20"/>
          <w:szCs w:val="20"/>
        </w:rPr>
        <w:t>5</w:t>
      </w:r>
      <w:r w:rsidRPr="002D6ED9">
        <w:rPr>
          <w:rFonts w:ascii="Helvetica" w:hAnsi="Helvetica"/>
          <w:sz w:val="20"/>
          <w:szCs w:val="20"/>
        </w:rPr>
        <w:t xml:space="preserve">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76685C" w:rsidRPr="002D6ED9">
        <w:rPr>
          <w:rFonts w:ascii="Helvetica" w:hAnsi="Helvetica"/>
          <w:sz w:val="20"/>
          <w:szCs w:val="20"/>
        </w:rPr>
        <w:t>29</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6BB1C770"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1E3CF64C" w14:textId="766FE8D7"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4</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FC2446" w:rsidRPr="002D6ED9">
        <w:rPr>
          <w:rFonts w:ascii="Helvetica" w:hAnsi="Helvetica"/>
          <w:sz w:val="20"/>
          <w:szCs w:val="20"/>
        </w:rPr>
        <w:t>3</w:t>
      </w:r>
      <w:r w:rsidRPr="002D6ED9">
        <w:rPr>
          <w:rFonts w:ascii="Helvetica" w:hAnsi="Helvetica"/>
          <w:sz w:val="20"/>
          <w:szCs w:val="20"/>
        </w:rPr>
        <w:t xml:space="preserve">5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17</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23C17696"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4FEF1C14" w14:textId="367D0D31"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5</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FC2446" w:rsidRPr="002D6ED9">
        <w:rPr>
          <w:rFonts w:ascii="Helvetica" w:hAnsi="Helvetica"/>
          <w:sz w:val="20"/>
          <w:szCs w:val="20"/>
        </w:rPr>
        <w:t>2</w:t>
      </w:r>
      <w:r w:rsidRPr="002D6ED9">
        <w:rPr>
          <w:rFonts w:ascii="Helvetica" w:hAnsi="Helvetica"/>
          <w:sz w:val="20"/>
          <w:szCs w:val="20"/>
        </w:rPr>
        <w:t xml:space="preserve">5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25</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2314FEF6" w14:textId="5D473E82" w:rsidR="00CF3F0F" w:rsidRPr="002D6ED9" w:rsidRDefault="00CF3F0F" w:rsidP="00CF3F0F">
      <w:pPr>
        <w:ind w:left="1080"/>
        <w:rPr>
          <w:rFonts w:ascii="Helvetica" w:hAnsi="Helvetica"/>
          <w:sz w:val="12"/>
          <w:szCs w:val="12"/>
        </w:rPr>
      </w:pPr>
      <w:r w:rsidRPr="002D6ED9">
        <w:rPr>
          <w:rFonts w:ascii="Helvetica" w:hAnsi="Helvetica"/>
          <w:sz w:val="12"/>
          <w:szCs w:val="12"/>
        </w:rPr>
        <w:tab/>
      </w:r>
      <w:r w:rsidR="00CB06C7" w:rsidRPr="002D6ED9">
        <w:rPr>
          <w:rFonts w:ascii="Helvetica" w:hAnsi="Helvetica"/>
          <w:sz w:val="12"/>
          <w:szCs w:val="12"/>
        </w:rPr>
        <w:tab/>
      </w:r>
    </w:p>
    <w:p w14:paraId="7785F915" w14:textId="6DC0867B"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6</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6F70B7">
        <w:rPr>
          <w:rFonts w:ascii="Helvetica" w:hAnsi="Helvetica"/>
          <w:sz w:val="20"/>
          <w:szCs w:val="20"/>
        </w:rPr>
        <w:t>15</w:t>
      </w:r>
      <w:r w:rsidRPr="002D6ED9">
        <w:rPr>
          <w:rFonts w:ascii="Helvetica" w:hAnsi="Helvetica"/>
          <w:sz w:val="20"/>
          <w:szCs w:val="20"/>
        </w:rPr>
        <w:t xml:space="preserve">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6F70B7">
        <w:rPr>
          <w:rFonts w:ascii="Helvetica" w:hAnsi="Helvetica"/>
          <w:sz w:val="20"/>
          <w:szCs w:val="20"/>
        </w:rPr>
        <w:t>21</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69B19309" w14:textId="77777777" w:rsidR="00CF3F0F" w:rsidRPr="002D6ED9" w:rsidRDefault="00CF3F0F" w:rsidP="00CF3F0F">
      <w:pPr>
        <w:ind w:left="1080"/>
        <w:rPr>
          <w:rFonts w:ascii="Helvetica" w:hAnsi="Helvetica"/>
          <w:sz w:val="12"/>
          <w:szCs w:val="12"/>
        </w:rPr>
      </w:pPr>
    </w:p>
    <w:p w14:paraId="5C62BC93" w14:textId="67B72853"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7</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FC2446" w:rsidRPr="002D6ED9">
        <w:rPr>
          <w:rFonts w:ascii="Helvetica" w:hAnsi="Helvetica"/>
          <w:sz w:val="20"/>
          <w:szCs w:val="20"/>
        </w:rPr>
        <w:t>35</w:t>
      </w:r>
      <w:r w:rsidRPr="002D6ED9">
        <w:rPr>
          <w:rFonts w:ascii="Helvetica" w:hAnsi="Helvetica"/>
          <w:sz w:val="20"/>
          <w:szCs w:val="20"/>
        </w:rPr>
        <w:t xml:space="preserve"> </w:t>
      </w:r>
      <w:r w:rsidRPr="002D6ED9">
        <w:rPr>
          <w:rFonts w:ascii="Helvetica" w:hAnsi="Helvetica"/>
          <w:i/>
          <w:sz w:val="20"/>
          <w:szCs w:val="20"/>
        </w:rPr>
        <w:t>min</w:t>
      </w:r>
      <w:r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24</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005D3ADA" w:rsidRPr="002D6ED9">
        <w:rPr>
          <w:rFonts w:ascii="Helvetica" w:hAnsi="Helvetica"/>
          <w:sz w:val="20"/>
          <w:szCs w:val="20"/>
        </w:rPr>
        <w:tab/>
      </w:r>
      <w:r w:rsidR="005D3ADA" w:rsidRPr="002D6ED9">
        <w:rPr>
          <w:rFonts w:ascii="Helvetica" w:hAnsi="Helvetica"/>
          <w:sz w:val="20"/>
          <w:szCs w:val="20"/>
        </w:rPr>
        <w:tab/>
      </w:r>
      <w:r w:rsidR="005D3ADA"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i/>
          <w:sz w:val="20"/>
          <w:szCs w:val="20"/>
        </w:rPr>
        <w:tab/>
      </w:r>
    </w:p>
    <w:p w14:paraId="52E93A5A"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r w:rsidRPr="002D6ED9">
        <w:rPr>
          <w:rFonts w:ascii="Helvetica" w:hAnsi="Helvetica"/>
          <w:sz w:val="12"/>
          <w:szCs w:val="12"/>
        </w:rPr>
        <w:tab/>
      </w:r>
    </w:p>
    <w:p w14:paraId="58707E90" w14:textId="66586212"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8</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5D3ADA" w:rsidRPr="002D6ED9">
        <w:rPr>
          <w:rFonts w:ascii="Helvetica" w:hAnsi="Helvetica"/>
          <w:sz w:val="20"/>
          <w:szCs w:val="20"/>
        </w:rPr>
        <w:t>4</w:t>
      </w:r>
      <w:r w:rsidRPr="002D6ED9">
        <w:rPr>
          <w:rFonts w:ascii="Helvetica" w:hAnsi="Helvetica"/>
          <w:sz w:val="20"/>
          <w:szCs w:val="20"/>
        </w:rPr>
        <w:t xml:space="preserve">5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23</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6EB43B6B"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1358614C" w14:textId="65D1C724" w:rsidR="00CF3F0F" w:rsidRPr="002D6ED9" w:rsidRDefault="00CF3F0F" w:rsidP="00CF3F0F">
      <w:pPr>
        <w:ind w:left="1080"/>
        <w:rPr>
          <w:rFonts w:ascii="Helvetica" w:hAnsi="Helvetica"/>
          <w:sz w:val="20"/>
          <w:szCs w:val="20"/>
        </w:rPr>
      </w:pPr>
      <w:r w:rsidRPr="002D6ED9">
        <w:rPr>
          <w:rFonts w:ascii="Helvetica" w:hAnsi="Helvetica"/>
          <w:sz w:val="20"/>
          <w:szCs w:val="20"/>
        </w:rPr>
        <w:tab/>
        <w:t xml:space="preserve">  9</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30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1</w:t>
      </w:r>
      <w:r w:rsidR="006F70B7">
        <w:rPr>
          <w:rFonts w:ascii="Helvetica" w:hAnsi="Helvetica"/>
          <w:sz w:val="20"/>
          <w:szCs w:val="20"/>
        </w:rPr>
        <w:t>5</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5DB5B064" w14:textId="1E3CE351" w:rsidR="002D6ED9" w:rsidRPr="002D6ED9" w:rsidRDefault="00CF3F0F" w:rsidP="00CF3F0F">
      <w:pPr>
        <w:ind w:left="1080"/>
        <w:rPr>
          <w:rFonts w:ascii="Helvetica" w:hAnsi="Helvetica"/>
          <w:sz w:val="12"/>
          <w:szCs w:val="12"/>
        </w:rPr>
      </w:pPr>
      <w:r w:rsidRPr="002D6ED9">
        <w:rPr>
          <w:rFonts w:ascii="Helvetica" w:hAnsi="Helvetica"/>
          <w:sz w:val="12"/>
          <w:szCs w:val="12"/>
        </w:rPr>
        <w:tab/>
      </w:r>
    </w:p>
    <w:p w14:paraId="5882FBE6" w14:textId="7633AE06" w:rsidR="00CF3F0F" w:rsidRPr="002D6ED9" w:rsidRDefault="00CF3F0F" w:rsidP="00CF3F0F">
      <w:pPr>
        <w:ind w:left="1080"/>
        <w:rPr>
          <w:rFonts w:ascii="Helvetica" w:hAnsi="Helvetica"/>
          <w:sz w:val="20"/>
          <w:szCs w:val="20"/>
        </w:rPr>
      </w:pPr>
      <w:r w:rsidRPr="002D6ED9">
        <w:rPr>
          <w:rFonts w:ascii="Helvetica" w:hAnsi="Helvetica"/>
          <w:sz w:val="20"/>
          <w:szCs w:val="20"/>
        </w:rPr>
        <w:tab/>
        <w:t>10</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6F70B7">
        <w:rPr>
          <w:rFonts w:ascii="Helvetica" w:hAnsi="Helvetica"/>
          <w:sz w:val="20"/>
          <w:szCs w:val="20"/>
        </w:rPr>
        <w:t>3</w:t>
      </w:r>
      <w:r w:rsidRPr="002D6ED9">
        <w:rPr>
          <w:rFonts w:ascii="Helvetica" w:hAnsi="Helvetica"/>
          <w:sz w:val="20"/>
          <w:szCs w:val="20"/>
        </w:rPr>
        <w:t xml:space="preserve">5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19</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34069839"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7C0A8B3C" w14:textId="25892B5A" w:rsidR="00CF3F0F" w:rsidRPr="002D6ED9" w:rsidRDefault="00CF3F0F" w:rsidP="00CF3F0F">
      <w:pPr>
        <w:ind w:left="1080"/>
        <w:rPr>
          <w:rFonts w:ascii="Helvetica" w:hAnsi="Helvetica"/>
          <w:sz w:val="20"/>
          <w:szCs w:val="20"/>
        </w:rPr>
      </w:pPr>
      <w:r w:rsidRPr="002D6ED9">
        <w:rPr>
          <w:rFonts w:ascii="Helvetica" w:hAnsi="Helvetica"/>
          <w:sz w:val="20"/>
          <w:szCs w:val="20"/>
        </w:rPr>
        <w:tab/>
        <w:t>11</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5D3ADA" w:rsidRPr="002D6ED9">
        <w:rPr>
          <w:rFonts w:ascii="Helvetica" w:hAnsi="Helvetica"/>
          <w:sz w:val="20"/>
          <w:szCs w:val="20"/>
        </w:rPr>
        <w:t>3</w:t>
      </w:r>
      <w:r w:rsidRPr="002D6ED9">
        <w:rPr>
          <w:rFonts w:ascii="Helvetica" w:hAnsi="Helvetica"/>
          <w:sz w:val="20"/>
          <w:szCs w:val="20"/>
        </w:rPr>
        <w:t xml:space="preserve">0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26</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3B8C7668"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16A74621" w14:textId="37F0A225" w:rsidR="00CF3F0F" w:rsidRPr="002D6ED9" w:rsidRDefault="00CF3F0F" w:rsidP="00CF3F0F">
      <w:pPr>
        <w:ind w:left="1080"/>
        <w:rPr>
          <w:rFonts w:ascii="Helvetica" w:hAnsi="Helvetica"/>
          <w:sz w:val="20"/>
          <w:szCs w:val="20"/>
        </w:rPr>
      </w:pPr>
      <w:r w:rsidRPr="002D6ED9">
        <w:rPr>
          <w:rFonts w:ascii="Helvetica" w:hAnsi="Helvetica"/>
          <w:sz w:val="20"/>
          <w:szCs w:val="20"/>
        </w:rPr>
        <w:tab/>
        <w:t>12</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2</w:t>
      </w:r>
      <w:r w:rsidR="00FC2446" w:rsidRPr="002D6ED9">
        <w:rPr>
          <w:rFonts w:ascii="Helvetica" w:hAnsi="Helvetica"/>
          <w:sz w:val="20"/>
          <w:szCs w:val="20"/>
        </w:rPr>
        <w:t>5</w:t>
      </w:r>
      <w:r w:rsidRPr="002D6ED9">
        <w:rPr>
          <w:rFonts w:ascii="Helvetica" w:hAnsi="Helvetica"/>
          <w:sz w:val="20"/>
          <w:szCs w:val="20"/>
        </w:rPr>
        <w:t xml:space="preserve">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17</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77F2FD75"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7B5556C6" w14:textId="6C955527" w:rsidR="00CF3F0F" w:rsidRPr="002D6ED9" w:rsidRDefault="00CF3F0F" w:rsidP="00CF3F0F">
      <w:pPr>
        <w:ind w:left="1080"/>
        <w:rPr>
          <w:rFonts w:ascii="Helvetica" w:hAnsi="Helvetica"/>
          <w:sz w:val="20"/>
          <w:szCs w:val="20"/>
        </w:rPr>
      </w:pPr>
      <w:r w:rsidRPr="002D6ED9">
        <w:rPr>
          <w:rFonts w:ascii="Helvetica" w:hAnsi="Helvetica"/>
          <w:sz w:val="20"/>
          <w:szCs w:val="20"/>
        </w:rPr>
        <w:tab/>
        <w:t>13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5D3ADA" w:rsidRPr="002D6ED9">
        <w:rPr>
          <w:rFonts w:ascii="Helvetica" w:hAnsi="Helvetica"/>
          <w:sz w:val="20"/>
          <w:szCs w:val="20"/>
        </w:rPr>
        <w:t>3</w:t>
      </w:r>
      <w:r w:rsidRPr="002D6ED9">
        <w:rPr>
          <w:rFonts w:ascii="Helvetica" w:hAnsi="Helvetica"/>
          <w:sz w:val="20"/>
          <w:szCs w:val="20"/>
        </w:rPr>
        <w:t xml:space="preserve">5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1</w:t>
      </w:r>
      <w:r w:rsidRPr="002D6ED9">
        <w:rPr>
          <w:rFonts w:ascii="Helvetica" w:hAnsi="Helvetica"/>
          <w:sz w:val="20"/>
          <w:szCs w:val="20"/>
        </w:rPr>
        <w:t xml:space="preserve">3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13EEF620"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5164D768" w14:textId="4644998F" w:rsidR="00CF3F0F" w:rsidRPr="002D6ED9" w:rsidRDefault="00CF3F0F" w:rsidP="00CF3F0F">
      <w:pPr>
        <w:ind w:left="1080"/>
        <w:rPr>
          <w:rFonts w:ascii="Helvetica" w:hAnsi="Helvetica"/>
          <w:sz w:val="20"/>
          <w:szCs w:val="20"/>
        </w:rPr>
      </w:pPr>
      <w:r w:rsidRPr="002D6ED9">
        <w:rPr>
          <w:rFonts w:ascii="Helvetica" w:hAnsi="Helvetica"/>
          <w:sz w:val="20"/>
          <w:szCs w:val="20"/>
        </w:rPr>
        <w:tab/>
        <w:t>14</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6F70B7">
        <w:rPr>
          <w:rFonts w:ascii="Helvetica" w:hAnsi="Helvetica"/>
          <w:sz w:val="20"/>
          <w:szCs w:val="20"/>
        </w:rPr>
        <w:t>40</w:t>
      </w:r>
      <w:r w:rsidRPr="002D6ED9">
        <w:rPr>
          <w:rFonts w:ascii="Helvetica" w:hAnsi="Helvetica"/>
          <w:sz w:val="20"/>
          <w:szCs w:val="20"/>
        </w:rPr>
        <w:t xml:space="preserve"> </w:t>
      </w:r>
      <w:r w:rsidRPr="002D6ED9">
        <w:rPr>
          <w:rFonts w:ascii="Helvetica" w:hAnsi="Helvetica"/>
          <w:i/>
          <w:sz w:val="20"/>
          <w:szCs w:val="20"/>
        </w:rPr>
        <w:t>min</w:t>
      </w:r>
      <w:r w:rsidR="005D3ADA"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w:t>
      </w:r>
      <w:r w:rsidR="005D3ADA" w:rsidRPr="002D6ED9">
        <w:rPr>
          <w:rFonts w:ascii="Helvetica" w:hAnsi="Helvetica"/>
          <w:sz w:val="20"/>
          <w:szCs w:val="20"/>
        </w:rPr>
        <w:t>2</w:t>
      </w:r>
      <w:r w:rsidRPr="002D6ED9">
        <w:rPr>
          <w:rFonts w:ascii="Helvetica" w:hAnsi="Helvetica"/>
          <w:sz w:val="20"/>
          <w:szCs w:val="20"/>
        </w:rPr>
        <w:t xml:space="preserve">4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24A889F3"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70C0E898" w14:textId="06169641" w:rsidR="00CF3F0F" w:rsidRPr="002D6ED9" w:rsidRDefault="00CF3F0F" w:rsidP="00CF3F0F">
      <w:pPr>
        <w:ind w:left="1080"/>
        <w:rPr>
          <w:rFonts w:ascii="Helvetica" w:hAnsi="Helvetica"/>
          <w:sz w:val="20"/>
          <w:szCs w:val="20"/>
        </w:rPr>
      </w:pPr>
      <w:r w:rsidRPr="002D6ED9">
        <w:rPr>
          <w:rFonts w:ascii="Helvetica" w:hAnsi="Helvetica"/>
          <w:sz w:val="20"/>
          <w:szCs w:val="20"/>
        </w:rPr>
        <w:tab/>
        <w:t>15</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6F70B7">
        <w:rPr>
          <w:rFonts w:ascii="Helvetica" w:hAnsi="Helvetica"/>
          <w:sz w:val="20"/>
          <w:szCs w:val="20"/>
        </w:rPr>
        <w:t>2</w:t>
      </w:r>
      <w:r w:rsidRPr="002D6ED9">
        <w:rPr>
          <w:rFonts w:ascii="Helvetica" w:hAnsi="Helvetica"/>
          <w:sz w:val="20"/>
          <w:szCs w:val="20"/>
        </w:rPr>
        <w:t xml:space="preserve">5 </w:t>
      </w:r>
      <w:r w:rsidRPr="002D6ED9">
        <w:rPr>
          <w:rFonts w:ascii="Helvetica" w:hAnsi="Helvetica"/>
          <w:i/>
          <w:sz w:val="20"/>
          <w:szCs w:val="20"/>
        </w:rPr>
        <w:t>min</w:t>
      </w:r>
      <w:r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2</w:t>
      </w:r>
      <w:r w:rsidRPr="002D6ED9">
        <w:rPr>
          <w:rFonts w:ascii="Helvetica" w:hAnsi="Helvetica"/>
          <w:sz w:val="20"/>
          <w:szCs w:val="20"/>
        </w:rPr>
        <w:t xml:space="preserve">5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33A80DB3" w14:textId="1D137D84" w:rsidR="00CF3F0F" w:rsidRPr="002D6ED9" w:rsidRDefault="00CF3F0F" w:rsidP="00CF3F0F">
      <w:pPr>
        <w:ind w:left="1080"/>
        <w:rPr>
          <w:rFonts w:ascii="Helvetica" w:hAnsi="Helvetica"/>
          <w:sz w:val="12"/>
          <w:szCs w:val="12"/>
        </w:rPr>
      </w:pPr>
      <w:r w:rsidRPr="002D6ED9">
        <w:rPr>
          <w:rFonts w:ascii="Helvetica" w:hAnsi="Helvetica"/>
          <w:sz w:val="12"/>
          <w:szCs w:val="12"/>
        </w:rPr>
        <w:tab/>
      </w:r>
      <w:r w:rsidR="002D6ED9" w:rsidRPr="002D6ED9">
        <w:rPr>
          <w:rFonts w:ascii="Helvetica" w:hAnsi="Helvetica"/>
          <w:sz w:val="12"/>
          <w:szCs w:val="12"/>
        </w:rPr>
        <w:tab/>
      </w:r>
      <w:r w:rsidR="002D6ED9" w:rsidRPr="002D6ED9">
        <w:rPr>
          <w:rFonts w:ascii="Helvetica" w:hAnsi="Helvetica"/>
          <w:sz w:val="12"/>
          <w:szCs w:val="12"/>
        </w:rPr>
        <w:tab/>
      </w:r>
    </w:p>
    <w:p w14:paraId="512256E1" w14:textId="277F5F9F" w:rsidR="00CF3F0F" w:rsidRPr="002D6ED9" w:rsidRDefault="00CF3F0F" w:rsidP="00CF3F0F">
      <w:pPr>
        <w:ind w:left="1080"/>
        <w:rPr>
          <w:rFonts w:ascii="Helvetica" w:hAnsi="Helvetica"/>
          <w:sz w:val="20"/>
          <w:szCs w:val="20"/>
        </w:rPr>
      </w:pPr>
      <w:r w:rsidRPr="002D6ED9">
        <w:rPr>
          <w:rFonts w:ascii="Helvetica" w:hAnsi="Helvetica"/>
          <w:sz w:val="20"/>
          <w:szCs w:val="20"/>
        </w:rPr>
        <w:tab/>
        <w:t>16</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FC2446" w:rsidRPr="002D6ED9">
        <w:rPr>
          <w:rFonts w:ascii="Helvetica" w:hAnsi="Helvetica"/>
          <w:sz w:val="20"/>
          <w:szCs w:val="20"/>
        </w:rPr>
        <w:t>2</w:t>
      </w:r>
      <w:r w:rsidRPr="002D6ED9">
        <w:rPr>
          <w:rFonts w:ascii="Helvetica" w:hAnsi="Helvetica"/>
          <w:sz w:val="20"/>
          <w:szCs w:val="20"/>
        </w:rPr>
        <w:t xml:space="preserve">0 </w:t>
      </w:r>
      <w:r w:rsidRPr="002D6ED9">
        <w:rPr>
          <w:rFonts w:ascii="Helvetica" w:hAnsi="Helvetica"/>
          <w:i/>
          <w:sz w:val="20"/>
          <w:szCs w:val="20"/>
        </w:rPr>
        <w:t>min</w:t>
      </w:r>
      <w:r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1</w:t>
      </w:r>
      <w:r w:rsidR="006F70B7">
        <w:rPr>
          <w:rFonts w:ascii="Helvetica" w:hAnsi="Helvetica"/>
          <w:sz w:val="20"/>
          <w:szCs w:val="20"/>
        </w:rPr>
        <w:t>3</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2D6BE130"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1EAAB40C" w14:textId="391CF213" w:rsidR="00CF3F0F" w:rsidRPr="002D6ED9" w:rsidRDefault="00CF3F0F" w:rsidP="00CF3F0F">
      <w:pPr>
        <w:ind w:left="1080"/>
        <w:rPr>
          <w:rFonts w:ascii="Helvetica" w:hAnsi="Helvetica"/>
          <w:sz w:val="20"/>
          <w:szCs w:val="20"/>
        </w:rPr>
      </w:pPr>
      <w:r w:rsidRPr="002D6ED9">
        <w:rPr>
          <w:rFonts w:ascii="Helvetica" w:hAnsi="Helvetica"/>
          <w:sz w:val="20"/>
          <w:szCs w:val="20"/>
        </w:rPr>
        <w:tab/>
        <w:t>17</w:t>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w:t>
      </w:r>
      <w:r w:rsidR="00FC2446" w:rsidRPr="002D6ED9">
        <w:rPr>
          <w:rFonts w:ascii="Helvetica" w:hAnsi="Helvetica"/>
          <w:sz w:val="20"/>
          <w:szCs w:val="20"/>
        </w:rPr>
        <w:t>3</w:t>
      </w:r>
      <w:r w:rsidRPr="002D6ED9">
        <w:rPr>
          <w:rFonts w:ascii="Helvetica" w:hAnsi="Helvetica"/>
          <w:sz w:val="20"/>
          <w:szCs w:val="20"/>
        </w:rPr>
        <w:t xml:space="preserve">0 </w:t>
      </w:r>
      <w:r w:rsidRPr="002D6ED9">
        <w:rPr>
          <w:rFonts w:ascii="Helvetica" w:hAnsi="Helvetica"/>
          <w:i/>
          <w:sz w:val="20"/>
          <w:szCs w:val="20"/>
        </w:rPr>
        <w:t>min</w:t>
      </w:r>
      <w:r w:rsidRPr="002D6ED9">
        <w:rPr>
          <w:rFonts w:ascii="Helvetica" w:hAnsi="Helvetica"/>
          <w:sz w:val="20"/>
          <w:szCs w:val="20"/>
        </w:rPr>
        <w:tab/>
      </w:r>
      <w:r w:rsidR="00CB06C7" w:rsidRPr="002D6ED9">
        <w:rPr>
          <w:rFonts w:ascii="Helvetica" w:hAnsi="Helvetica"/>
          <w:sz w:val="20"/>
          <w:szCs w:val="20"/>
        </w:rPr>
        <w:tab/>
      </w:r>
      <w:r w:rsidR="00CB06C7" w:rsidRPr="002D6ED9">
        <w:rPr>
          <w:rFonts w:ascii="Helvetica" w:hAnsi="Helvetica"/>
          <w:sz w:val="20"/>
          <w:szCs w:val="20"/>
        </w:rPr>
        <w:tab/>
        <w:t xml:space="preserve">    12</w:t>
      </w:r>
      <w:r w:rsidRPr="002D6ED9">
        <w:rPr>
          <w:rFonts w:ascii="Helvetica" w:hAnsi="Helvetica"/>
          <w:sz w:val="20"/>
          <w:szCs w:val="20"/>
        </w:rPr>
        <w:t xml:space="preserve"> </w:t>
      </w:r>
      <w:r w:rsidRPr="002D6ED9">
        <w:rPr>
          <w:rFonts w:ascii="Helvetica" w:hAnsi="Helvetica"/>
          <w:i/>
          <w:sz w:val="20"/>
          <w:szCs w:val="20"/>
        </w:rPr>
        <w:t>mg/m</w:t>
      </w:r>
      <w:r w:rsidRPr="002D6ED9">
        <w:rPr>
          <w:rFonts w:ascii="Helvetica" w:hAnsi="Helvetica"/>
          <w:sz w:val="20"/>
          <w:szCs w:val="20"/>
          <w:vertAlign w:val="superscript"/>
        </w:rPr>
        <w:t>3</w:t>
      </w:r>
      <w:r w:rsidRPr="002D6ED9">
        <w:rPr>
          <w:rFonts w:ascii="Helvetica" w:hAnsi="Helvetica"/>
          <w:sz w:val="20"/>
          <w:szCs w:val="20"/>
        </w:rPr>
        <w:tab/>
      </w:r>
      <w:r w:rsidRPr="002D6ED9">
        <w:rPr>
          <w:rFonts w:ascii="Helvetica" w:hAnsi="Helvetica"/>
          <w:sz w:val="20"/>
          <w:szCs w:val="20"/>
        </w:rPr>
        <w:tab/>
      </w:r>
      <w:r w:rsidR="00CB06C7"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p>
    <w:p w14:paraId="2A3A2B5E" w14:textId="77777777" w:rsidR="00CF3F0F" w:rsidRPr="002D6ED9" w:rsidRDefault="00CF3F0F" w:rsidP="00CF3F0F">
      <w:pPr>
        <w:ind w:left="1080"/>
        <w:rPr>
          <w:rFonts w:ascii="Helvetica" w:hAnsi="Helvetica"/>
          <w:sz w:val="12"/>
          <w:szCs w:val="12"/>
        </w:rPr>
      </w:pPr>
      <w:r w:rsidRPr="002D6ED9">
        <w:rPr>
          <w:rFonts w:ascii="Helvetica" w:hAnsi="Helvetica"/>
          <w:sz w:val="12"/>
          <w:szCs w:val="12"/>
        </w:rPr>
        <w:tab/>
      </w:r>
    </w:p>
    <w:p w14:paraId="149E84A6" w14:textId="74DFAAB9" w:rsidR="00CF3F0F" w:rsidRPr="002D6ED9" w:rsidRDefault="0076685C" w:rsidP="00CF3F0F">
      <w:pPr>
        <w:rPr>
          <w:rFonts w:ascii="Helvetica" w:hAnsi="Helvetica"/>
          <w:sz w:val="20"/>
          <w:szCs w:val="20"/>
        </w:rPr>
      </w:pP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Σ  =  </w:t>
      </w:r>
      <w:r w:rsidRPr="002D6ED9">
        <w:rPr>
          <w:rFonts w:ascii="Helvetica" w:hAnsi="Helvetica"/>
          <w:sz w:val="20"/>
          <w:szCs w:val="20"/>
        </w:rPr>
        <w:tab/>
      </w:r>
      <w:r w:rsidRPr="002D6ED9">
        <w:rPr>
          <w:rFonts w:ascii="Helvetica" w:hAnsi="Helvetica"/>
          <w:sz w:val="20"/>
          <w:szCs w:val="20"/>
          <w:u w:val="single"/>
        </w:rPr>
        <w:t xml:space="preserve">  </w:t>
      </w:r>
      <w:r w:rsidR="002D6ED9" w:rsidRPr="002D6ED9">
        <w:rPr>
          <w:rFonts w:ascii="Helvetica" w:hAnsi="Helvetica"/>
          <w:sz w:val="20"/>
          <w:szCs w:val="20"/>
          <w:u w:val="single"/>
        </w:rPr>
        <w:tab/>
      </w:r>
      <w:r w:rsidR="002D6ED9"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t xml:space="preserve">   Σ  =  </w:t>
      </w:r>
      <w:r w:rsidRPr="002D6ED9">
        <w:rPr>
          <w:rFonts w:ascii="Helvetica" w:hAnsi="Helvetica"/>
          <w:sz w:val="20"/>
          <w:szCs w:val="20"/>
        </w:rPr>
        <w:tab/>
      </w:r>
      <w:r w:rsidRPr="002D6ED9">
        <w:rPr>
          <w:rFonts w:ascii="Helvetica" w:hAnsi="Helvetica"/>
          <w:sz w:val="20"/>
          <w:szCs w:val="20"/>
          <w:u w:val="single"/>
        </w:rPr>
        <w:t xml:space="preserve">    </w:t>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r w:rsidR="002D6ED9" w:rsidRPr="002D6ED9">
        <w:rPr>
          <w:rFonts w:ascii="Helvetica" w:hAnsi="Helvetica"/>
          <w:sz w:val="20"/>
          <w:szCs w:val="20"/>
          <w:u w:val="single"/>
        </w:rPr>
        <w:tab/>
      </w:r>
    </w:p>
    <w:p w14:paraId="3D878B38" w14:textId="77777777" w:rsidR="0076685C" w:rsidRDefault="0076685C" w:rsidP="00CF3F0F">
      <w:pPr>
        <w:rPr>
          <w:rFonts w:ascii="Helvetica" w:hAnsi="Helvetica"/>
          <w:sz w:val="20"/>
          <w:szCs w:val="20"/>
        </w:rPr>
      </w:pPr>
    </w:p>
    <w:p w14:paraId="716C8AE6" w14:textId="77777777" w:rsidR="002D6ED9" w:rsidRPr="002D6ED9" w:rsidRDefault="002D6ED9" w:rsidP="00CF3F0F">
      <w:pPr>
        <w:rPr>
          <w:rFonts w:ascii="Helvetica" w:hAnsi="Helvetica"/>
          <w:sz w:val="20"/>
          <w:szCs w:val="20"/>
        </w:rPr>
      </w:pPr>
    </w:p>
    <w:p w14:paraId="47FA5509" w14:textId="77777777" w:rsidR="002D6ED9" w:rsidRPr="002D6ED9" w:rsidRDefault="002D6ED9" w:rsidP="002D6ED9">
      <w:pPr>
        <w:ind w:left="720"/>
        <w:rPr>
          <w:rFonts w:ascii="Helvetica" w:hAnsi="Helvetica"/>
          <w:i/>
          <w:sz w:val="20"/>
          <w:szCs w:val="20"/>
        </w:rPr>
      </w:pPr>
      <w:r w:rsidRPr="002D6ED9">
        <w:rPr>
          <w:rFonts w:ascii="Helvetica" w:hAnsi="Helvetica"/>
          <w:sz w:val="20"/>
          <w:szCs w:val="20"/>
        </w:rPr>
        <w:t xml:space="preserve">Formula: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rPr>
        <w:tab/>
      </w:r>
      <w:r>
        <w:rPr>
          <w:rFonts w:ascii="Helvetica" w:hAnsi="Helvetica"/>
          <w:sz w:val="20"/>
          <w:szCs w:val="20"/>
        </w:rPr>
        <w:tab/>
      </w:r>
      <w:r w:rsidRPr="002D6ED9">
        <w:rPr>
          <w:rFonts w:ascii="Helvetica" w:hAnsi="Helvetica"/>
          <w:sz w:val="20"/>
          <w:szCs w:val="20"/>
        </w:rPr>
        <w:t>where:</w:t>
      </w:r>
      <w:r w:rsidRPr="002D6ED9">
        <w:rPr>
          <w:rFonts w:ascii="Helvetica" w:hAnsi="Helvetica"/>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699D0353" w14:textId="77777777" w:rsidR="002D6ED9" w:rsidRPr="002D6ED9" w:rsidRDefault="002D6ED9" w:rsidP="002D6ED9">
      <w:pPr>
        <w:ind w:left="720"/>
        <w:rPr>
          <w:rFonts w:ascii="Helvetica" w:hAnsi="Helvetica"/>
          <w:i/>
          <w:sz w:val="10"/>
          <w:szCs w:val="10"/>
        </w:rPr>
      </w:pPr>
    </w:p>
    <w:p w14:paraId="479564D0" w14:textId="77777777" w:rsidR="002D6ED9" w:rsidRPr="002D6ED9" w:rsidRDefault="002D6ED9" w:rsidP="002D6ED9">
      <w:pPr>
        <w:ind w:left="720"/>
        <w:rPr>
          <w:rFonts w:ascii="Helvetica" w:hAnsi="Helvetica"/>
          <w:i/>
          <w:sz w:val="20"/>
          <w:szCs w:val="20"/>
        </w:rPr>
      </w:pP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Pr>
          <w:rFonts w:ascii="Helvetica" w:hAnsi="Helvetica"/>
          <w:i/>
          <w:sz w:val="20"/>
          <w:szCs w:val="20"/>
        </w:rPr>
        <w:tab/>
      </w:r>
      <w:r w:rsidRPr="002D6ED9">
        <w:rPr>
          <w:rFonts w:ascii="Helvetica" w:hAnsi="Helvetica"/>
          <w:i/>
          <w:sz w:val="20"/>
          <w:szCs w:val="20"/>
        </w:rPr>
        <w:tab/>
      </w:r>
      <w:r w:rsidRPr="002D6ED9">
        <w:rPr>
          <w:rFonts w:ascii="Helvetica" w:hAnsi="Helvetica"/>
          <w:i/>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1E4252BB" w14:textId="66907952" w:rsidR="002D6ED9" w:rsidRPr="002D6ED9" w:rsidRDefault="00246B39" w:rsidP="00246B39">
      <w:pPr>
        <w:ind w:left="720"/>
        <w:rPr>
          <w:rFonts w:ascii="Helvetica" w:hAnsi="Helvetica"/>
          <w:sz w:val="20"/>
          <w:szCs w:val="20"/>
        </w:rPr>
      </w:pPr>
      <w:r>
        <w:rPr>
          <w:rFonts w:ascii="Helvetica" w:hAnsi="Helvetica"/>
          <w:sz w:val="20"/>
          <w:szCs w:val="20"/>
        </w:rPr>
        <w:t>Calculation</w:t>
      </w:r>
      <w:r w:rsidR="002D6ED9" w:rsidRPr="002D6ED9">
        <w:rPr>
          <w:rFonts w:ascii="Helvetica" w:hAnsi="Helvetica"/>
          <w:sz w:val="20"/>
          <w:szCs w:val="20"/>
        </w:rPr>
        <w:t>:</w:t>
      </w:r>
    </w:p>
    <w:p w14:paraId="4793249B" w14:textId="77777777" w:rsidR="00CF3F0F" w:rsidRPr="002D6ED9" w:rsidRDefault="00CF3F0F" w:rsidP="00CF3F0F">
      <w:pPr>
        <w:ind w:left="360"/>
        <w:rPr>
          <w:rFonts w:ascii="Helvetica" w:hAnsi="Helvetica"/>
          <w:sz w:val="20"/>
          <w:szCs w:val="20"/>
        </w:rPr>
      </w:pPr>
    </w:p>
    <w:p w14:paraId="20E95EFD" w14:textId="77777777" w:rsidR="002D6ED9" w:rsidRDefault="002D6ED9" w:rsidP="00CF3F0F">
      <w:pPr>
        <w:ind w:left="360"/>
        <w:rPr>
          <w:rFonts w:ascii="Helvetica" w:hAnsi="Helvetica"/>
          <w:sz w:val="20"/>
          <w:szCs w:val="20"/>
        </w:rPr>
      </w:pPr>
    </w:p>
    <w:p w14:paraId="6C1997E2" w14:textId="77777777" w:rsidR="002D6ED9" w:rsidRDefault="002D6ED9" w:rsidP="00CF3F0F">
      <w:pPr>
        <w:ind w:left="360"/>
        <w:rPr>
          <w:rFonts w:ascii="Helvetica" w:hAnsi="Helvetica"/>
          <w:sz w:val="20"/>
          <w:szCs w:val="20"/>
        </w:rPr>
      </w:pPr>
    </w:p>
    <w:p w14:paraId="2CE49C88" w14:textId="77777777" w:rsidR="002D6ED9" w:rsidRDefault="002D6ED9" w:rsidP="00CF3F0F">
      <w:pPr>
        <w:ind w:left="360"/>
        <w:rPr>
          <w:rFonts w:ascii="Helvetica" w:hAnsi="Helvetica"/>
          <w:sz w:val="20"/>
          <w:szCs w:val="20"/>
        </w:rPr>
      </w:pPr>
    </w:p>
    <w:p w14:paraId="5955E8BE" w14:textId="77777777" w:rsidR="002D6ED9" w:rsidRDefault="002D6ED9" w:rsidP="00CF3F0F">
      <w:pPr>
        <w:ind w:left="360"/>
        <w:rPr>
          <w:rFonts w:ascii="Helvetica" w:hAnsi="Helvetica"/>
          <w:sz w:val="20"/>
          <w:szCs w:val="20"/>
        </w:rPr>
      </w:pPr>
    </w:p>
    <w:p w14:paraId="4FCEAAF9" w14:textId="77777777" w:rsidR="002D6ED9" w:rsidRDefault="002D6ED9" w:rsidP="00CF3F0F">
      <w:pPr>
        <w:ind w:left="360"/>
        <w:rPr>
          <w:rFonts w:ascii="Helvetica" w:hAnsi="Helvetica"/>
          <w:sz w:val="20"/>
          <w:szCs w:val="20"/>
        </w:rPr>
      </w:pPr>
    </w:p>
    <w:p w14:paraId="0E34FC14" w14:textId="77777777" w:rsidR="00556AB7" w:rsidRPr="002D6ED9" w:rsidRDefault="00556AB7" w:rsidP="00CF3F0F">
      <w:pPr>
        <w:ind w:left="360"/>
        <w:rPr>
          <w:rFonts w:ascii="Helvetica" w:hAnsi="Helvetica"/>
          <w:sz w:val="10"/>
          <w:szCs w:val="10"/>
        </w:rPr>
      </w:pPr>
    </w:p>
    <w:p w14:paraId="7A072ED0" w14:textId="5AD228D1" w:rsidR="00E20055" w:rsidRDefault="00E20055" w:rsidP="00E20055">
      <w:pPr>
        <w:ind w:left="360"/>
        <w:rPr>
          <w:rFonts w:ascii="Helvetica" w:hAnsi="Helvetica"/>
          <w:sz w:val="20"/>
          <w:szCs w:val="20"/>
        </w:rPr>
      </w:pPr>
      <w:r>
        <w:rPr>
          <w:rFonts w:ascii="Helvetica" w:hAnsi="Helvetica"/>
          <w:sz w:val="20"/>
          <w:szCs w:val="20"/>
        </w:rPr>
        <w:t>Was this worker exposed to this chemical above the PEL-TWA?</w:t>
      </w:r>
      <w:r>
        <w:rPr>
          <w:rFonts w:ascii="Helvetica" w:hAnsi="Helvetica"/>
          <w:sz w:val="20"/>
          <w:szCs w:val="20"/>
        </w:rPr>
        <w:tab/>
      </w:r>
      <w:r>
        <w:rPr>
          <w:rFonts w:ascii="Helvetica" w:hAnsi="Helvetica"/>
          <w:sz w:val="20"/>
          <w:szCs w:val="20"/>
        </w:rPr>
        <w:tab/>
      </w:r>
      <w:r w:rsidRPr="00CF3F0F">
        <w:rPr>
          <w:rFonts w:ascii="Helvetica" w:hAnsi="Helvetica"/>
          <w:sz w:val="20"/>
          <w:szCs w:val="20"/>
          <w:u w:val="single"/>
        </w:rPr>
        <w:tab/>
      </w:r>
      <w:r w:rsidRPr="00CF3F0F">
        <w:rPr>
          <w:rFonts w:ascii="Helvetica" w:hAnsi="Helvetica"/>
          <w:sz w:val="20"/>
          <w:szCs w:val="20"/>
          <w:u w:val="single"/>
        </w:rPr>
        <w:tab/>
      </w:r>
      <w:r w:rsidRPr="00CF3F0F">
        <w:rPr>
          <w:rFonts w:ascii="Helvetica" w:hAnsi="Helvetica"/>
          <w:sz w:val="20"/>
          <w:szCs w:val="20"/>
          <w:u w:val="single"/>
        </w:rPr>
        <w:tab/>
      </w:r>
      <w:r w:rsidRPr="00CF3F0F">
        <w:rPr>
          <w:rFonts w:ascii="Helvetica" w:hAnsi="Helvetica"/>
          <w:sz w:val="20"/>
          <w:szCs w:val="20"/>
          <w:u w:val="single"/>
        </w:rPr>
        <w:tab/>
      </w:r>
    </w:p>
    <w:p w14:paraId="009BEA9C" w14:textId="77777777" w:rsidR="00E20055" w:rsidRDefault="00E20055" w:rsidP="00E20055">
      <w:pPr>
        <w:ind w:left="360"/>
        <w:rPr>
          <w:rFonts w:ascii="Helvetica" w:hAnsi="Helvetica"/>
          <w:sz w:val="20"/>
          <w:szCs w:val="20"/>
        </w:rPr>
      </w:pPr>
    </w:p>
    <w:p w14:paraId="099FE501" w14:textId="6517BD9D" w:rsidR="00CF3F0F" w:rsidRDefault="00E20055" w:rsidP="00CF3F0F">
      <w:pPr>
        <w:ind w:left="360"/>
        <w:rPr>
          <w:rFonts w:ascii="Helvetica" w:hAnsi="Helvetica"/>
          <w:sz w:val="20"/>
          <w:szCs w:val="20"/>
        </w:rPr>
      </w:pPr>
      <w:r>
        <w:rPr>
          <w:rFonts w:ascii="Helvetica" w:hAnsi="Helvetica"/>
          <w:sz w:val="20"/>
          <w:szCs w:val="20"/>
        </w:rPr>
        <w:t>W</w:t>
      </w:r>
      <w:r w:rsidR="00CF3F0F">
        <w:rPr>
          <w:rFonts w:ascii="Helvetica" w:hAnsi="Helvetica"/>
          <w:sz w:val="20"/>
          <w:szCs w:val="20"/>
        </w:rPr>
        <w:t>as this worker exposed to this chemical above the TLV-TWA?</w:t>
      </w:r>
      <w:r w:rsidR="00CF3F0F">
        <w:rPr>
          <w:rFonts w:ascii="Helvetica" w:hAnsi="Helvetica"/>
          <w:sz w:val="20"/>
          <w:szCs w:val="20"/>
        </w:rPr>
        <w:tab/>
      </w:r>
      <w:r w:rsidR="00CF3F0F">
        <w:rPr>
          <w:rFonts w:ascii="Helvetica" w:hAnsi="Helvetica"/>
          <w:sz w:val="20"/>
          <w:szCs w:val="20"/>
        </w:rPr>
        <w:tab/>
      </w:r>
      <w:r w:rsidR="00CF3F0F" w:rsidRPr="00CF3F0F">
        <w:rPr>
          <w:rFonts w:ascii="Helvetica" w:hAnsi="Helvetica"/>
          <w:sz w:val="20"/>
          <w:szCs w:val="20"/>
          <w:u w:val="single"/>
        </w:rPr>
        <w:tab/>
      </w:r>
      <w:r w:rsidR="00CF3F0F" w:rsidRPr="00CF3F0F">
        <w:rPr>
          <w:rFonts w:ascii="Helvetica" w:hAnsi="Helvetica"/>
          <w:sz w:val="20"/>
          <w:szCs w:val="20"/>
          <w:u w:val="single"/>
        </w:rPr>
        <w:tab/>
      </w:r>
      <w:r w:rsidR="00CF3F0F" w:rsidRPr="00CF3F0F">
        <w:rPr>
          <w:rFonts w:ascii="Helvetica" w:hAnsi="Helvetica"/>
          <w:sz w:val="20"/>
          <w:szCs w:val="20"/>
          <w:u w:val="single"/>
        </w:rPr>
        <w:tab/>
      </w:r>
      <w:r w:rsidR="00CF3F0F" w:rsidRPr="00CF3F0F">
        <w:rPr>
          <w:rFonts w:ascii="Helvetica" w:hAnsi="Helvetica"/>
          <w:sz w:val="20"/>
          <w:szCs w:val="20"/>
          <w:u w:val="single"/>
        </w:rPr>
        <w:tab/>
      </w:r>
    </w:p>
    <w:p w14:paraId="513B9090" w14:textId="77777777" w:rsidR="00CF3F0F" w:rsidRDefault="00CF3F0F" w:rsidP="00836266">
      <w:pPr>
        <w:ind w:left="360"/>
        <w:rPr>
          <w:rFonts w:ascii="Helvetica" w:hAnsi="Helvetica"/>
          <w:sz w:val="20"/>
          <w:szCs w:val="20"/>
        </w:rPr>
      </w:pPr>
    </w:p>
    <w:p w14:paraId="0E25C3E4" w14:textId="59D8CD48" w:rsidR="00510245" w:rsidRPr="00510245" w:rsidRDefault="00510245" w:rsidP="00510245">
      <w:pPr>
        <w:rPr>
          <w:rFonts w:ascii="Helvetica" w:hAnsi="Helvetica"/>
          <w:b/>
          <w:sz w:val="20"/>
          <w:szCs w:val="20"/>
        </w:rPr>
      </w:pPr>
      <w:r w:rsidRPr="00510245">
        <w:rPr>
          <w:rFonts w:ascii="Helvetica" w:hAnsi="Helvetica"/>
          <w:b/>
          <w:sz w:val="20"/>
          <w:szCs w:val="20"/>
        </w:rPr>
        <w:t>Part II:  Exposure to Mixtures</w:t>
      </w:r>
    </w:p>
    <w:p w14:paraId="1F9EEC3F" w14:textId="59678B32" w:rsidR="000E3822" w:rsidRDefault="00A8226E" w:rsidP="00836266">
      <w:pPr>
        <w:ind w:left="360"/>
        <w:rPr>
          <w:rFonts w:ascii="Helvetica" w:hAnsi="Helvetica"/>
          <w:sz w:val="20"/>
          <w:szCs w:val="20"/>
        </w:rPr>
      </w:pPr>
      <w:r>
        <w:rPr>
          <w:rFonts w:ascii="Helvetica" w:hAnsi="Helvetica"/>
          <w:sz w:val="20"/>
          <w:szCs w:val="20"/>
        </w:rPr>
        <w:t>Cosmetics and fragrances contain many chemical compounds that are known to have detrimental health effects.  While concentrations are typically quite low in the final commercial product, in the factories where these compounds are stored and mixed, concentrations may be far higher.</w:t>
      </w:r>
      <w:r w:rsidR="004E4F41">
        <w:rPr>
          <w:rFonts w:ascii="Helvetica" w:hAnsi="Helvetica"/>
          <w:sz w:val="20"/>
          <w:szCs w:val="20"/>
        </w:rPr>
        <w:t xml:space="preserve">  </w:t>
      </w:r>
      <w:r w:rsidR="00556AB7">
        <w:rPr>
          <w:rFonts w:ascii="Helvetica" w:hAnsi="Helvetica"/>
          <w:sz w:val="20"/>
          <w:szCs w:val="20"/>
        </w:rPr>
        <w:t xml:space="preserve">A worker </w:t>
      </w:r>
      <w:r>
        <w:rPr>
          <w:rFonts w:ascii="Helvetica" w:hAnsi="Helvetica"/>
          <w:sz w:val="20"/>
          <w:szCs w:val="20"/>
        </w:rPr>
        <w:lastRenderedPageBreak/>
        <w:t xml:space="preserve">in a blending room </w:t>
      </w:r>
      <w:r w:rsidR="00556AB7">
        <w:rPr>
          <w:rFonts w:ascii="Helvetica" w:hAnsi="Helvetica"/>
          <w:sz w:val="20"/>
          <w:szCs w:val="20"/>
        </w:rPr>
        <w:t xml:space="preserve">was exposed to multiple </w:t>
      </w:r>
      <w:r w:rsidR="000E3822">
        <w:rPr>
          <w:rFonts w:ascii="Helvetica" w:hAnsi="Helvetica"/>
          <w:sz w:val="20"/>
          <w:szCs w:val="20"/>
        </w:rPr>
        <w:t xml:space="preserve">chemical airborne contaminants simultaneously.  Fortunately, the worker was wearing an air-sampling device, so there is a record of the exposure concentrations for each contaminant.  The table below represents these results.  </w:t>
      </w:r>
    </w:p>
    <w:p w14:paraId="5CB4A77A" w14:textId="7EFD3041" w:rsidR="00556AB7" w:rsidRDefault="00556AB7" w:rsidP="004E4F41">
      <w:pPr>
        <w:ind w:left="720"/>
        <w:rPr>
          <w:rFonts w:ascii="Helvetica" w:hAnsi="Helvetica"/>
          <w:sz w:val="20"/>
          <w:szCs w:val="20"/>
        </w:rPr>
      </w:pPr>
      <w:r>
        <w:rPr>
          <w:rFonts w:ascii="Helvetica" w:hAnsi="Helvetica"/>
          <w:sz w:val="20"/>
          <w:szCs w:val="20"/>
        </w:rPr>
        <w:t xml:space="preserve">Perform the required calculations </w:t>
      </w:r>
      <w:r w:rsidR="004E4F41" w:rsidRPr="004E4F41">
        <w:rPr>
          <w:rFonts w:ascii="Helvetica" w:hAnsi="Helvetica"/>
          <w:i/>
          <w:sz w:val="20"/>
          <w:szCs w:val="20"/>
        </w:rPr>
        <w:t>using the ACGIH TLV-TWA</w:t>
      </w:r>
      <w:r w:rsidR="004E4F41">
        <w:rPr>
          <w:rFonts w:ascii="Helvetica" w:hAnsi="Helvetica"/>
          <w:sz w:val="20"/>
          <w:szCs w:val="20"/>
        </w:rPr>
        <w:t xml:space="preserve"> values </w:t>
      </w:r>
      <w:r>
        <w:rPr>
          <w:rFonts w:ascii="Helvetica" w:hAnsi="Helvetica"/>
          <w:sz w:val="20"/>
          <w:szCs w:val="20"/>
        </w:rPr>
        <w:t xml:space="preserve">to determine </w:t>
      </w:r>
      <w:r w:rsidR="000E3822">
        <w:rPr>
          <w:rFonts w:ascii="Helvetica" w:hAnsi="Helvetica"/>
          <w:sz w:val="20"/>
          <w:szCs w:val="20"/>
        </w:rPr>
        <w:t xml:space="preserve">the combined effect so you will know </w:t>
      </w:r>
      <w:r>
        <w:rPr>
          <w:rFonts w:ascii="Helvetica" w:hAnsi="Helvetica"/>
          <w:sz w:val="20"/>
          <w:szCs w:val="20"/>
        </w:rPr>
        <w:t>if the worker was exposed above the TLV.</w:t>
      </w:r>
      <w:r w:rsidR="003D766E">
        <w:rPr>
          <w:rFonts w:ascii="Helvetica" w:hAnsi="Helvetica"/>
          <w:sz w:val="20"/>
          <w:szCs w:val="20"/>
        </w:rPr>
        <w:t xml:space="preserve">  </w:t>
      </w:r>
      <w:r w:rsidR="003D766E" w:rsidRPr="003D766E">
        <w:rPr>
          <w:rFonts w:ascii="Helvetica" w:hAnsi="Helvetica"/>
          <w:i/>
          <w:sz w:val="20"/>
          <w:szCs w:val="20"/>
        </w:rPr>
        <w:t>(</w:t>
      </w:r>
      <w:r w:rsidR="00B63565">
        <w:rPr>
          <w:rFonts w:ascii="Helvetica" w:hAnsi="Helvetica"/>
          <w:i/>
          <w:sz w:val="20"/>
          <w:szCs w:val="20"/>
        </w:rPr>
        <w:t>5</w:t>
      </w:r>
      <w:r w:rsidR="003D766E" w:rsidRPr="003D766E">
        <w:rPr>
          <w:rFonts w:ascii="Helvetica" w:hAnsi="Helvetica"/>
          <w:i/>
          <w:sz w:val="20"/>
          <w:szCs w:val="20"/>
        </w:rPr>
        <w:t xml:space="preserve"> points</w:t>
      </w:r>
      <w:r w:rsidR="00D67F47" w:rsidRPr="003D766E">
        <w:rPr>
          <w:rFonts w:ascii="Helvetica" w:hAnsi="Helvetica"/>
          <w:i/>
          <w:sz w:val="20"/>
          <w:szCs w:val="20"/>
        </w:rPr>
        <w:t>)</w:t>
      </w:r>
    </w:p>
    <w:p w14:paraId="26FB83FB" w14:textId="77777777" w:rsidR="004E4F41" w:rsidRDefault="004E4F41" w:rsidP="00836266">
      <w:pPr>
        <w:ind w:left="360"/>
        <w:rPr>
          <w:rFonts w:ascii="Helvetica" w:hAnsi="Helvetica"/>
          <w:sz w:val="20"/>
          <w:szCs w:val="20"/>
        </w:rPr>
      </w:pPr>
    </w:p>
    <w:p w14:paraId="12B7A8B8" w14:textId="4605D2F7" w:rsidR="004E4F41" w:rsidRPr="004E4F41" w:rsidRDefault="00085620" w:rsidP="004E4F41">
      <w:pPr>
        <w:ind w:left="720"/>
        <w:rPr>
          <w:rFonts w:ascii="Helvetica" w:hAnsi="Helvetica"/>
          <w:b/>
          <w:sz w:val="18"/>
          <w:szCs w:val="18"/>
        </w:rPr>
      </w:pPr>
      <w:r>
        <w:rPr>
          <w:rFonts w:ascii="Helvetica" w:hAnsi="Helvetica"/>
          <w:b/>
          <w:sz w:val="18"/>
          <w:szCs w:val="18"/>
        </w:rPr>
        <w:tab/>
      </w:r>
      <w:r w:rsidR="004E4F41">
        <w:rPr>
          <w:rFonts w:ascii="Helvetica" w:hAnsi="Helvetica"/>
          <w:b/>
          <w:sz w:val="18"/>
          <w:szCs w:val="18"/>
        </w:rPr>
        <w:t xml:space="preserve"> </w:t>
      </w:r>
      <w:r w:rsidR="004E4F41" w:rsidRPr="004E4F41">
        <w:rPr>
          <w:rFonts w:ascii="Helvetica" w:hAnsi="Helvetica"/>
          <w:b/>
          <w:sz w:val="18"/>
          <w:szCs w:val="18"/>
        </w:rPr>
        <w:t>Chemical</w:t>
      </w:r>
      <w:r w:rsidR="004E4F41" w:rsidRPr="004E4F41">
        <w:rPr>
          <w:rFonts w:ascii="Helvetica" w:hAnsi="Helvetica"/>
          <w:b/>
          <w:sz w:val="18"/>
          <w:szCs w:val="18"/>
        </w:rPr>
        <w:tab/>
      </w:r>
      <w:r w:rsidR="004E4F41" w:rsidRPr="004E4F41">
        <w:rPr>
          <w:rFonts w:ascii="Helvetica" w:hAnsi="Helvetica"/>
          <w:b/>
          <w:sz w:val="18"/>
          <w:szCs w:val="18"/>
        </w:rPr>
        <w:tab/>
      </w:r>
      <w:r>
        <w:rPr>
          <w:rFonts w:ascii="Helvetica" w:hAnsi="Helvetica"/>
          <w:b/>
          <w:sz w:val="18"/>
          <w:szCs w:val="18"/>
        </w:rPr>
        <w:tab/>
      </w:r>
      <w:r w:rsidR="004E4F41" w:rsidRPr="004E4F41">
        <w:rPr>
          <w:rFonts w:ascii="Helvetica" w:hAnsi="Helvetica"/>
          <w:b/>
          <w:sz w:val="18"/>
          <w:szCs w:val="18"/>
        </w:rPr>
        <w:tab/>
        <w:t>Chemical</w:t>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t>OEL</w:t>
      </w:r>
      <w:r w:rsidR="004E4F41" w:rsidRP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 xml:space="preserve">    </w:t>
      </w:r>
      <w:r w:rsidR="004E4F41" w:rsidRPr="004E4F41">
        <w:rPr>
          <w:rFonts w:ascii="Helvetica" w:hAnsi="Helvetica"/>
          <w:b/>
          <w:sz w:val="18"/>
          <w:szCs w:val="18"/>
        </w:rPr>
        <w:t>Exposure</w:t>
      </w:r>
    </w:p>
    <w:p w14:paraId="1A02F752" w14:textId="557956EE" w:rsidR="004E4F41" w:rsidRPr="004E4F41" w:rsidRDefault="00085620" w:rsidP="004E4F41">
      <w:pPr>
        <w:ind w:left="720"/>
        <w:rPr>
          <w:rFonts w:ascii="Helvetica" w:hAnsi="Helvetica"/>
          <w:b/>
          <w:sz w:val="18"/>
          <w:szCs w:val="18"/>
        </w:rPr>
      </w:pPr>
      <w:r>
        <w:rPr>
          <w:rFonts w:ascii="Helvetica" w:hAnsi="Helvetica"/>
          <w:b/>
          <w:sz w:val="18"/>
          <w:szCs w:val="18"/>
        </w:rPr>
        <w:tab/>
      </w:r>
      <w:r w:rsidR="004E4F41" w:rsidRPr="004E4F41">
        <w:rPr>
          <w:rFonts w:ascii="Helvetica" w:hAnsi="Helvetica"/>
          <w:b/>
          <w:sz w:val="18"/>
          <w:szCs w:val="18"/>
        </w:rPr>
        <w:t>Compound</w:t>
      </w:r>
      <w:r w:rsidR="004E4F41" w:rsidRPr="004E4F41">
        <w:rPr>
          <w:rFonts w:ascii="Helvetica" w:hAnsi="Helvetica"/>
          <w:b/>
          <w:sz w:val="18"/>
          <w:szCs w:val="18"/>
        </w:rPr>
        <w:tab/>
      </w:r>
      <w:r w:rsidR="004E4F41" w:rsidRPr="004E4F41">
        <w:rPr>
          <w:rFonts w:ascii="Helvetica" w:hAnsi="Helvetica"/>
          <w:b/>
          <w:sz w:val="18"/>
          <w:szCs w:val="18"/>
        </w:rPr>
        <w:tab/>
      </w:r>
      <w:r>
        <w:rPr>
          <w:rFonts w:ascii="Helvetica" w:hAnsi="Helvetica"/>
          <w:b/>
          <w:sz w:val="18"/>
          <w:szCs w:val="18"/>
        </w:rPr>
        <w:tab/>
      </w:r>
      <w:r w:rsidR="004E4F41" w:rsidRPr="004E4F41">
        <w:rPr>
          <w:rFonts w:ascii="Helvetica" w:hAnsi="Helvetica"/>
          <w:b/>
          <w:sz w:val="18"/>
          <w:szCs w:val="18"/>
        </w:rPr>
        <w:tab/>
        <w:t>Function</w:t>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t xml:space="preserve">  </w:t>
      </w:r>
      <w:r w:rsidR="004E4F41" w:rsidRPr="004E4F41">
        <w:rPr>
          <w:rFonts w:ascii="Helvetica" w:hAnsi="Helvetica"/>
          <w:b/>
          <w:sz w:val="18"/>
          <w:szCs w:val="18"/>
        </w:rPr>
        <w:t>(PEL, TLV)</w:t>
      </w:r>
      <w:r w:rsidR="004E4F41" w:rsidRPr="004E4F41">
        <w:rPr>
          <w:rFonts w:ascii="Helvetica" w:hAnsi="Helvetica"/>
          <w:b/>
          <w:sz w:val="18"/>
          <w:szCs w:val="18"/>
        </w:rPr>
        <w:tab/>
      </w:r>
      <w:r w:rsidR="004E4F41" w:rsidRPr="004E4F41">
        <w:rPr>
          <w:rFonts w:ascii="Helvetica" w:hAnsi="Helvetica"/>
          <w:b/>
          <w:sz w:val="18"/>
          <w:szCs w:val="18"/>
        </w:rPr>
        <w:tab/>
      </w:r>
      <w:r w:rsidR="004E4F41">
        <w:rPr>
          <w:rFonts w:ascii="Helvetica" w:hAnsi="Helvetica"/>
          <w:b/>
          <w:sz w:val="18"/>
          <w:szCs w:val="18"/>
        </w:rPr>
        <w:tab/>
      </w:r>
      <w:r w:rsidR="004E4F41" w:rsidRPr="004E4F41">
        <w:rPr>
          <w:rFonts w:ascii="Helvetica" w:hAnsi="Helvetica"/>
          <w:b/>
          <w:sz w:val="18"/>
          <w:szCs w:val="18"/>
        </w:rPr>
        <w:tab/>
        <w:t>Concentration</w:t>
      </w:r>
    </w:p>
    <w:p w14:paraId="32BA2F45" w14:textId="77777777" w:rsidR="004E4F41" w:rsidRPr="004E4F41" w:rsidRDefault="004E4F41" w:rsidP="004E4F41">
      <w:pPr>
        <w:ind w:left="720"/>
        <w:rPr>
          <w:rFonts w:ascii="Helvetica" w:hAnsi="Helvetica"/>
          <w:sz w:val="10"/>
          <w:szCs w:val="10"/>
        </w:rPr>
      </w:pPr>
    </w:p>
    <w:p w14:paraId="2BB439DE" w14:textId="7362A154" w:rsidR="004E4F41" w:rsidRDefault="004E4F41" w:rsidP="004E4F41">
      <w:pPr>
        <w:ind w:left="720"/>
        <w:rPr>
          <w:rFonts w:ascii="Helvetica" w:hAnsi="Helvetica"/>
          <w:sz w:val="18"/>
          <w:szCs w:val="18"/>
        </w:rPr>
      </w:pPr>
      <w:proofErr w:type="gramStart"/>
      <w:r w:rsidRPr="004E4F41">
        <w:rPr>
          <w:rFonts w:ascii="Helvetica" w:hAnsi="Helvetica"/>
          <w:sz w:val="18"/>
          <w:szCs w:val="18"/>
        </w:rPr>
        <w:t>diethyl</w:t>
      </w:r>
      <w:proofErr w:type="gramEnd"/>
      <w:r w:rsidRPr="004E4F41">
        <w:rPr>
          <w:rFonts w:ascii="Helvetica" w:hAnsi="Helvetica"/>
          <w:sz w:val="18"/>
          <w:szCs w:val="18"/>
        </w:rPr>
        <w:t xml:space="preserve"> phthalate (DEP)</w:t>
      </w:r>
      <w:r>
        <w:rPr>
          <w:rFonts w:ascii="Helvetica" w:hAnsi="Helvetica"/>
          <w:sz w:val="18"/>
          <w:szCs w:val="18"/>
        </w:rPr>
        <w:tab/>
        <w:t>Solvent used to bind</w:t>
      </w:r>
      <w:r>
        <w:rPr>
          <w:rFonts w:ascii="Helvetica" w:hAnsi="Helvetica"/>
          <w:sz w:val="18"/>
          <w:szCs w:val="18"/>
        </w:rPr>
        <w:tab/>
      </w:r>
      <w:r>
        <w:rPr>
          <w:rFonts w:ascii="Helvetica" w:hAnsi="Helvetica"/>
          <w:sz w:val="18"/>
          <w:szCs w:val="18"/>
        </w:rPr>
        <w:tab/>
      </w:r>
      <w:r>
        <w:rPr>
          <w:rFonts w:ascii="Helvetica" w:hAnsi="Helvetica"/>
          <w:sz w:val="18"/>
          <w:szCs w:val="18"/>
        </w:rPr>
        <w:tab/>
        <w:t>PEL-TWA (</w:t>
      </w:r>
      <w:r w:rsidRPr="00085620">
        <w:rPr>
          <w:rFonts w:ascii="Helvetica" w:hAnsi="Helvetica"/>
          <w:i/>
          <w:sz w:val="18"/>
          <w:szCs w:val="18"/>
        </w:rPr>
        <w:t>none</w:t>
      </w:r>
      <w:r>
        <w:rPr>
          <w:rFonts w:ascii="Helvetica" w:hAnsi="Helvetica"/>
          <w:sz w:val="18"/>
          <w:szCs w:val="18"/>
        </w:rPr>
        <w:t>)</w:t>
      </w:r>
      <w:r w:rsidR="00085620">
        <w:rPr>
          <w:rFonts w:ascii="Helvetica" w:hAnsi="Helvetica"/>
          <w:sz w:val="18"/>
          <w:szCs w:val="18"/>
        </w:rPr>
        <w:tab/>
      </w:r>
      <w:r w:rsidR="00085620">
        <w:rPr>
          <w:rFonts w:ascii="Helvetica" w:hAnsi="Helvetica"/>
          <w:sz w:val="18"/>
          <w:szCs w:val="18"/>
        </w:rPr>
        <w:tab/>
      </w:r>
      <w:r w:rsidR="00085620">
        <w:rPr>
          <w:rFonts w:ascii="Helvetica" w:hAnsi="Helvetica"/>
          <w:sz w:val="18"/>
          <w:szCs w:val="18"/>
        </w:rPr>
        <w:tab/>
        <w:t xml:space="preserve">     0.4</w:t>
      </w:r>
      <w:r w:rsidR="00085620" w:rsidRPr="004E4F41">
        <w:rPr>
          <w:rFonts w:ascii="Helvetica" w:hAnsi="Helvetica"/>
          <w:sz w:val="18"/>
          <w:szCs w:val="18"/>
        </w:rPr>
        <w:t xml:space="preserve"> </w:t>
      </w:r>
      <w:r w:rsidR="00085620" w:rsidRPr="004E4F41">
        <w:rPr>
          <w:rFonts w:ascii="Helvetica" w:hAnsi="Helvetica"/>
          <w:i/>
          <w:sz w:val="18"/>
          <w:szCs w:val="18"/>
        </w:rPr>
        <w:t>mg/m</w:t>
      </w:r>
      <w:r w:rsidR="00085620" w:rsidRPr="004E4F41">
        <w:rPr>
          <w:rFonts w:ascii="Helvetica" w:hAnsi="Helvetica"/>
          <w:sz w:val="18"/>
          <w:szCs w:val="18"/>
          <w:vertAlign w:val="superscript"/>
        </w:rPr>
        <w:t>3</w:t>
      </w:r>
    </w:p>
    <w:p w14:paraId="185CDCA7" w14:textId="1D72BBB8" w:rsidR="004E4F41" w:rsidRPr="004E4F41" w:rsidRDefault="004E4F41" w:rsidP="004E4F41">
      <w:pPr>
        <w:ind w:left="720"/>
        <w:rPr>
          <w:rFonts w:ascii="Helvetica" w:hAnsi="Helvetica"/>
          <w:sz w:val="18"/>
          <w:szCs w:val="18"/>
        </w:rPr>
      </w:pPr>
      <w:r w:rsidRPr="004E4F41">
        <w:rPr>
          <w:rFonts w:ascii="Helvetica" w:hAnsi="Helvetica"/>
          <w:sz w:val="18"/>
          <w:szCs w:val="18"/>
        </w:rPr>
        <w:tab/>
      </w:r>
      <w:r w:rsidRPr="004E4F41">
        <w:rPr>
          <w:rFonts w:ascii="Helvetica" w:hAnsi="Helvetica"/>
          <w:sz w:val="18"/>
          <w:szCs w:val="18"/>
        </w:rPr>
        <w:tab/>
      </w:r>
      <w:r w:rsidRPr="004E4F41">
        <w:rPr>
          <w:rFonts w:ascii="Helvetica" w:hAnsi="Helvetica"/>
          <w:sz w:val="18"/>
          <w:szCs w:val="18"/>
        </w:rPr>
        <w:tab/>
      </w:r>
      <w:r w:rsidRPr="004E4F41">
        <w:rPr>
          <w:rFonts w:ascii="Helvetica" w:hAnsi="Helvetica"/>
          <w:sz w:val="18"/>
          <w:szCs w:val="18"/>
        </w:rPr>
        <w:tab/>
      </w:r>
      <w:r w:rsidRPr="004E4F41">
        <w:rPr>
          <w:rFonts w:ascii="Helvetica" w:hAnsi="Helvetica"/>
          <w:sz w:val="18"/>
          <w:szCs w:val="18"/>
        </w:rPr>
        <w:tab/>
      </w:r>
      <w:r w:rsidRPr="004E4F41">
        <w:rPr>
          <w:rFonts w:ascii="Helvetica" w:hAnsi="Helvetica"/>
          <w:sz w:val="18"/>
          <w:szCs w:val="18"/>
        </w:rPr>
        <w:tab/>
      </w:r>
      <w:proofErr w:type="gramStart"/>
      <w:r w:rsidRPr="004E4F41">
        <w:rPr>
          <w:rFonts w:ascii="Helvetica" w:hAnsi="Helvetica"/>
          <w:sz w:val="18"/>
          <w:szCs w:val="18"/>
        </w:rPr>
        <w:t>cosmetics</w:t>
      </w:r>
      <w:proofErr w:type="gramEnd"/>
      <w:r w:rsidRPr="004E4F41">
        <w:rPr>
          <w:rFonts w:ascii="Helvetica" w:hAnsi="Helvetica"/>
          <w:sz w:val="18"/>
          <w:szCs w:val="18"/>
        </w:rPr>
        <w:t xml:space="preserve"> and fragrances.</w:t>
      </w:r>
      <w:r w:rsidRPr="004E4F41">
        <w:rPr>
          <w:rFonts w:ascii="Helvetica" w:hAnsi="Helvetica"/>
          <w:sz w:val="18"/>
          <w:szCs w:val="18"/>
        </w:rPr>
        <w:tab/>
      </w:r>
      <w:r w:rsidRPr="004E4F41">
        <w:rPr>
          <w:rFonts w:ascii="Helvetica" w:hAnsi="Helvetica"/>
          <w:sz w:val="18"/>
          <w:szCs w:val="18"/>
        </w:rPr>
        <w:tab/>
        <w:t xml:space="preserve">TLV-TWA (5 </w:t>
      </w:r>
      <w:r w:rsidRPr="004E4F41">
        <w:rPr>
          <w:rFonts w:ascii="Helvetica" w:hAnsi="Helvetica"/>
          <w:i/>
          <w:sz w:val="18"/>
          <w:szCs w:val="18"/>
        </w:rPr>
        <w:t>mg/m</w:t>
      </w:r>
      <w:r w:rsidRPr="004E4F41">
        <w:rPr>
          <w:rFonts w:ascii="Helvetica" w:hAnsi="Helvetica"/>
          <w:sz w:val="18"/>
          <w:szCs w:val="18"/>
          <w:vertAlign w:val="superscript"/>
        </w:rPr>
        <w:t>3</w:t>
      </w:r>
      <w:r w:rsidRPr="004E4F41">
        <w:rPr>
          <w:rFonts w:ascii="Helvetica" w:hAnsi="Helvetica"/>
          <w:sz w:val="18"/>
          <w:szCs w:val="18"/>
        </w:rPr>
        <w:t>)</w:t>
      </w:r>
    </w:p>
    <w:p w14:paraId="3D89BA73" w14:textId="77777777" w:rsidR="004E4F41" w:rsidRPr="00085620" w:rsidRDefault="004E4F41" w:rsidP="00836266">
      <w:pPr>
        <w:ind w:left="360"/>
        <w:rPr>
          <w:rFonts w:ascii="Helvetica" w:hAnsi="Helvetica"/>
          <w:sz w:val="10"/>
          <w:szCs w:val="10"/>
        </w:rPr>
      </w:pPr>
    </w:p>
    <w:p w14:paraId="5FD16389" w14:textId="45E3242A" w:rsidR="004E4F41" w:rsidRDefault="004E4F41" w:rsidP="004E4F41">
      <w:pPr>
        <w:ind w:left="720"/>
        <w:rPr>
          <w:rFonts w:ascii="Helvetica" w:hAnsi="Helvetica"/>
          <w:sz w:val="18"/>
          <w:szCs w:val="18"/>
        </w:rPr>
      </w:pPr>
      <w:r w:rsidRPr="004E4F41">
        <w:rPr>
          <w:rFonts w:ascii="Helvetica" w:hAnsi="Helvetica"/>
          <w:sz w:val="18"/>
          <w:szCs w:val="18"/>
        </w:rPr>
        <w:t>1,4-Dioxane</w:t>
      </w:r>
      <w:r w:rsidRPr="004E4F41">
        <w:rPr>
          <w:rFonts w:ascii="Helvetica" w:hAnsi="Helvetica"/>
          <w:sz w:val="18"/>
          <w:szCs w:val="18"/>
        </w:rPr>
        <w:tab/>
      </w:r>
      <w:r w:rsidRPr="004E4F41">
        <w:rPr>
          <w:rFonts w:ascii="Helvetica" w:hAnsi="Helvetica"/>
          <w:sz w:val="18"/>
          <w:szCs w:val="18"/>
        </w:rPr>
        <w:tab/>
      </w:r>
      <w:r w:rsidRPr="004E4F41">
        <w:rPr>
          <w:rFonts w:ascii="Helvetica" w:hAnsi="Helvetica"/>
          <w:sz w:val="18"/>
          <w:szCs w:val="18"/>
        </w:rPr>
        <w:tab/>
      </w:r>
      <w:r w:rsidRPr="004E4F41">
        <w:rPr>
          <w:rFonts w:ascii="Helvetica" w:hAnsi="Helvetica"/>
          <w:sz w:val="18"/>
          <w:szCs w:val="18"/>
        </w:rPr>
        <w:tab/>
      </w:r>
      <w:r>
        <w:rPr>
          <w:rFonts w:ascii="Helvetica" w:hAnsi="Helvetica"/>
          <w:sz w:val="18"/>
          <w:szCs w:val="18"/>
        </w:rPr>
        <w:t>A carcinogenic contaminant</w:t>
      </w:r>
      <w:r w:rsidRPr="004E4F41">
        <w:rPr>
          <w:rFonts w:ascii="Helvetica" w:hAnsi="Helvetica"/>
          <w:sz w:val="18"/>
          <w:szCs w:val="18"/>
        </w:rPr>
        <w:tab/>
        <w:t xml:space="preserve">PEL-TWA </w:t>
      </w:r>
      <w:r>
        <w:rPr>
          <w:rFonts w:ascii="Helvetica" w:hAnsi="Helvetica"/>
          <w:sz w:val="18"/>
          <w:szCs w:val="18"/>
        </w:rPr>
        <w:t>(</w:t>
      </w:r>
      <w:r w:rsidRPr="004E4F41">
        <w:rPr>
          <w:rFonts w:ascii="Helvetica" w:hAnsi="Helvetica"/>
          <w:sz w:val="18"/>
          <w:szCs w:val="18"/>
        </w:rPr>
        <w:t xml:space="preserve">360 </w:t>
      </w:r>
      <w:r w:rsidRPr="004E4F41">
        <w:rPr>
          <w:rFonts w:ascii="Helvetica" w:hAnsi="Helvetica"/>
          <w:i/>
          <w:sz w:val="18"/>
          <w:szCs w:val="18"/>
        </w:rPr>
        <w:t>mg/m</w:t>
      </w:r>
      <w:r w:rsidRPr="004E4F41">
        <w:rPr>
          <w:rFonts w:ascii="Helvetica" w:hAnsi="Helvetica"/>
          <w:sz w:val="18"/>
          <w:szCs w:val="18"/>
          <w:vertAlign w:val="superscript"/>
        </w:rPr>
        <w:t>3</w:t>
      </w:r>
      <w:r>
        <w:rPr>
          <w:rFonts w:ascii="Helvetica" w:hAnsi="Helvetica"/>
          <w:sz w:val="18"/>
          <w:szCs w:val="18"/>
        </w:rPr>
        <w:t>)</w:t>
      </w:r>
      <w:r w:rsidRPr="004E4F41">
        <w:rPr>
          <w:rFonts w:ascii="Helvetica" w:hAnsi="Helvetica"/>
          <w:sz w:val="18"/>
          <w:szCs w:val="18"/>
        </w:rPr>
        <w:t xml:space="preserve"> </w:t>
      </w:r>
      <w:r w:rsidR="00085620">
        <w:rPr>
          <w:rFonts w:ascii="Helvetica" w:hAnsi="Helvetica"/>
          <w:sz w:val="18"/>
          <w:szCs w:val="18"/>
        </w:rPr>
        <w:tab/>
        <w:t xml:space="preserve">     14</w:t>
      </w:r>
      <w:r w:rsidR="00085620" w:rsidRPr="004E4F41">
        <w:rPr>
          <w:rFonts w:ascii="Helvetica" w:hAnsi="Helvetica"/>
          <w:sz w:val="18"/>
          <w:szCs w:val="18"/>
        </w:rPr>
        <w:t xml:space="preserve"> </w:t>
      </w:r>
      <w:r w:rsidR="00085620" w:rsidRPr="004E4F41">
        <w:rPr>
          <w:rFonts w:ascii="Helvetica" w:hAnsi="Helvetica"/>
          <w:i/>
          <w:sz w:val="18"/>
          <w:szCs w:val="18"/>
        </w:rPr>
        <w:t>mg/m</w:t>
      </w:r>
      <w:r w:rsidR="00085620" w:rsidRPr="004E4F41">
        <w:rPr>
          <w:rFonts w:ascii="Helvetica" w:hAnsi="Helvetica"/>
          <w:sz w:val="18"/>
          <w:szCs w:val="18"/>
          <w:vertAlign w:val="superscript"/>
        </w:rPr>
        <w:t>3</w:t>
      </w:r>
    </w:p>
    <w:p w14:paraId="0E6402F2" w14:textId="7FCAABED" w:rsidR="004E4F41" w:rsidRPr="004E4F41" w:rsidRDefault="004E4F41" w:rsidP="004E4F41">
      <w:pPr>
        <w:ind w:left="72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proofErr w:type="gramStart"/>
      <w:r>
        <w:rPr>
          <w:rFonts w:ascii="Helvetica" w:hAnsi="Helvetica"/>
          <w:sz w:val="18"/>
          <w:szCs w:val="18"/>
        </w:rPr>
        <w:t>of</w:t>
      </w:r>
      <w:proofErr w:type="gramEnd"/>
      <w:r>
        <w:rPr>
          <w:rFonts w:ascii="Helvetica" w:hAnsi="Helvetica"/>
          <w:sz w:val="18"/>
          <w:szCs w:val="18"/>
        </w:rPr>
        <w:t xml:space="preserve"> cosmetics.</w:t>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Pr="004E4F41">
        <w:rPr>
          <w:rFonts w:ascii="Helvetica" w:hAnsi="Helvetica"/>
          <w:sz w:val="18"/>
          <w:szCs w:val="18"/>
        </w:rPr>
        <w:t xml:space="preserve">TLV-TWA </w:t>
      </w:r>
      <w:r>
        <w:rPr>
          <w:rFonts w:ascii="Helvetica" w:hAnsi="Helvetica"/>
          <w:sz w:val="18"/>
          <w:szCs w:val="18"/>
        </w:rPr>
        <w:t>(</w:t>
      </w:r>
      <w:r w:rsidRPr="004E4F41">
        <w:rPr>
          <w:rFonts w:ascii="Helvetica" w:hAnsi="Helvetica"/>
          <w:sz w:val="18"/>
          <w:szCs w:val="18"/>
        </w:rPr>
        <w:t xml:space="preserve">72 </w:t>
      </w:r>
      <w:r w:rsidRPr="004E4F41">
        <w:rPr>
          <w:rFonts w:ascii="Helvetica" w:hAnsi="Helvetica"/>
          <w:i/>
          <w:sz w:val="18"/>
          <w:szCs w:val="18"/>
        </w:rPr>
        <w:t>mg/m</w:t>
      </w:r>
      <w:r w:rsidRPr="004E4F41">
        <w:rPr>
          <w:rFonts w:ascii="Helvetica" w:hAnsi="Helvetica"/>
          <w:sz w:val="18"/>
          <w:szCs w:val="18"/>
          <w:vertAlign w:val="superscript"/>
        </w:rPr>
        <w:t>3</w:t>
      </w:r>
      <w:r>
        <w:rPr>
          <w:rFonts w:ascii="Helvetica" w:hAnsi="Helvetica"/>
          <w:sz w:val="18"/>
          <w:szCs w:val="18"/>
        </w:rPr>
        <w:t>)</w:t>
      </w:r>
    </w:p>
    <w:p w14:paraId="67C2A810" w14:textId="77777777" w:rsidR="004E4F41" w:rsidRPr="00085620" w:rsidRDefault="004E4F41" w:rsidP="00836266">
      <w:pPr>
        <w:ind w:left="360"/>
        <w:rPr>
          <w:rFonts w:ascii="Helvetica" w:hAnsi="Helvetica"/>
          <w:sz w:val="10"/>
          <w:szCs w:val="10"/>
        </w:rPr>
      </w:pPr>
    </w:p>
    <w:p w14:paraId="69B368C5" w14:textId="3304418F" w:rsidR="004E4F41" w:rsidRDefault="004E4F41" w:rsidP="004E4F41">
      <w:pPr>
        <w:ind w:left="720"/>
        <w:rPr>
          <w:rFonts w:ascii="Helvetica" w:hAnsi="Helvetica"/>
          <w:sz w:val="18"/>
          <w:szCs w:val="18"/>
        </w:rPr>
      </w:pPr>
      <w:proofErr w:type="gramStart"/>
      <w:r w:rsidRPr="004E4F41">
        <w:rPr>
          <w:rFonts w:ascii="Helvetica" w:hAnsi="Helvetica"/>
          <w:sz w:val="18"/>
          <w:szCs w:val="18"/>
        </w:rPr>
        <w:t>diethanolamine</w:t>
      </w:r>
      <w:proofErr w:type="gramEnd"/>
      <w:r w:rsidRPr="004E4F41">
        <w:rPr>
          <w:rFonts w:ascii="Helvetica" w:hAnsi="Helvetica"/>
          <w:sz w:val="18"/>
          <w:szCs w:val="18"/>
        </w:rPr>
        <w:t xml:space="preserve"> (DEA)</w:t>
      </w:r>
      <w:r w:rsidRPr="004E4F41">
        <w:rPr>
          <w:rFonts w:ascii="Helvetica" w:hAnsi="Helvetica"/>
          <w:sz w:val="18"/>
          <w:szCs w:val="18"/>
        </w:rPr>
        <w:tab/>
      </w:r>
      <w:r>
        <w:rPr>
          <w:rFonts w:ascii="Helvetica" w:hAnsi="Helvetica"/>
          <w:sz w:val="18"/>
          <w:szCs w:val="18"/>
        </w:rPr>
        <w:tab/>
      </w:r>
      <w:r w:rsidRPr="004E4F41">
        <w:rPr>
          <w:rFonts w:ascii="Helvetica" w:hAnsi="Helvetica"/>
          <w:sz w:val="18"/>
          <w:szCs w:val="18"/>
        </w:rPr>
        <w:t>Used in cosmetics to adjust</w:t>
      </w:r>
      <w:r w:rsidR="00085620">
        <w:rPr>
          <w:rFonts w:ascii="Helvetica" w:hAnsi="Helvetica"/>
          <w:sz w:val="18"/>
          <w:szCs w:val="18"/>
        </w:rPr>
        <w:tab/>
      </w:r>
      <w:r w:rsidRPr="004E4F41">
        <w:rPr>
          <w:rFonts w:ascii="Helvetica" w:hAnsi="Helvetica"/>
          <w:sz w:val="18"/>
          <w:szCs w:val="18"/>
        </w:rPr>
        <w:t xml:space="preserve">PEL-TWA </w:t>
      </w:r>
      <w:r w:rsidR="00085620">
        <w:rPr>
          <w:rFonts w:ascii="Helvetica" w:hAnsi="Helvetica"/>
          <w:sz w:val="18"/>
          <w:szCs w:val="18"/>
        </w:rPr>
        <w:t>(</w:t>
      </w:r>
      <w:r w:rsidRPr="00085620">
        <w:rPr>
          <w:rFonts w:ascii="Helvetica" w:hAnsi="Helvetica"/>
          <w:i/>
          <w:sz w:val="18"/>
          <w:szCs w:val="18"/>
        </w:rPr>
        <w:t>none</w:t>
      </w:r>
      <w:r w:rsidR="00085620">
        <w:rPr>
          <w:rFonts w:ascii="Helvetica" w:hAnsi="Helvetica"/>
          <w:sz w:val="18"/>
          <w:szCs w:val="18"/>
        </w:rPr>
        <w:t>)</w:t>
      </w:r>
      <w:r w:rsidR="00085620">
        <w:rPr>
          <w:rFonts w:ascii="Helvetica" w:hAnsi="Helvetica"/>
          <w:sz w:val="18"/>
          <w:szCs w:val="18"/>
        </w:rPr>
        <w:tab/>
      </w:r>
      <w:r w:rsidR="00085620">
        <w:rPr>
          <w:rFonts w:ascii="Helvetica" w:hAnsi="Helvetica"/>
          <w:sz w:val="18"/>
          <w:szCs w:val="18"/>
        </w:rPr>
        <w:tab/>
      </w:r>
      <w:r w:rsidR="00085620">
        <w:rPr>
          <w:rFonts w:ascii="Helvetica" w:hAnsi="Helvetica"/>
          <w:sz w:val="18"/>
          <w:szCs w:val="18"/>
        </w:rPr>
        <w:tab/>
        <w:t xml:space="preserve">     0.6</w:t>
      </w:r>
      <w:r w:rsidR="00085620" w:rsidRPr="004E4F41">
        <w:rPr>
          <w:rFonts w:ascii="Helvetica" w:hAnsi="Helvetica"/>
          <w:sz w:val="18"/>
          <w:szCs w:val="18"/>
        </w:rPr>
        <w:t xml:space="preserve"> </w:t>
      </w:r>
      <w:r w:rsidR="00085620" w:rsidRPr="004E4F41">
        <w:rPr>
          <w:rFonts w:ascii="Helvetica" w:hAnsi="Helvetica"/>
          <w:i/>
          <w:sz w:val="18"/>
          <w:szCs w:val="18"/>
        </w:rPr>
        <w:t>mg/m</w:t>
      </w:r>
      <w:r w:rsidR="00085620" w:rsidRPr="004E4F41">
        <w:rPr>
          <w:rFonts w:ascii="Helvetica" w:hAnsi="Helvetica"/>
          <w:sz w:val="18"/>
          <w:szCs w:val="18"/>
          <w:vertAlign w:val="superscript"/>
        </w:rPr>
        <w:t>3</w:t>
      </w:r>
    </w:p>
    <w:p w14:paraId="1B7AB9E7" w14:textId="08D80D98" w:rsidR="004E4F41" w:rsidRPr="004E4F41" w:rsidRDefault="004E4F41" w:rsidP="004E4F41">
      <w:pPr>
        <w:ind w:left="72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proofErr w:type="gramStart"/>
      <w:r>
        <w:rPr>
          <w:rFonts w:ascii="Helvetica" w:hAnsi="Helvetica"/>
          <w:sz w:val="18"/>
          <w:szCs w:val="18"/>
        </w:rPr>
        <w:t>pH</w:t>
      </w:r>
      <w:proofErr w:type="gramEnd"/>
      <w:r>
        <w:rPr>
          <w:rFonts w:ascii="Helvetica" w:hAnsi="Helvetica"/>
          <w:sz w:val="18"/>
          <w:szCs w:val="18"/>
        </w:rPr>
        <w:t>.</w:t>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Pr="004E4F41">
        <w:rPr>
          <w:rFonts w:ascii="Helvetica" w:hAnsi="Helvetica"/>
          <w:sz w:val="18"/>
          <w:szCs w:val="18"/>
        </w:rPr>
        <w:t xml:space="preserve">TLV-TWA </w:t>
      </w:r>
      <w:r w:rsidR="00085620">
        <w:rPr>
          <w:rFonts w:ascii="Helvetica" w:hAnsi="Helvetica"/>
          <w:sz w:val="18"/>
          <w:szCs w:val="18"/>
        </w:rPr>
        <w:t>(</w:t>
      </w:r>
      <w:r w:rsidRPr="004E4F41">
        <w:rPr>
          <w:rFonts w:ascii="Helvetica" w:hAnsi="Helvetica"/>
          <w:sz w:val="18"/>
          <w:szCs w:val="18"/>
        </w:rPr>
        <w:t xml:space="preserve">2 </w:t>
      </w:r>
      <w:r w:rsidRPr="004E4F41">
        <w:rPr>
          <w:rFonts w:ascii="Helvetica" w:hAnsi="Helvetica"/>
          <w:i/>
          <w:sz w:val="18"/>
          <w:szCs w:val="18"/>
        </w:rPr>
        <w:t>mg/m</w:t>
      </w:r>
      <w:r w:rsidRPr="004E4F41">
        <w:rPr>
          <w:rFonts w:ascii="Helvetica" w:hAnsi="Helvetica"/>
          <w:sz w:val="18"/>
          <w:szCs w:val="18"/>
          <w:vertAlign w:val="superscript"/>
        </w:rPr>
        <w:t>3</w:t>
      </w:r>
      <w:r w:rsidR="00085620">
        <w:rPr>
          <w:rFonts w:ascii="Helvetica" w:hAnsi="Helvetica"/>
          <w:sz w:val="18"/>
          <w:szCs w:val="18"/>
        </w:rPr>
        <w:t>)</w:t>
      </w:r>
    </w:p>
    <w:p w14:paraId="4E3A9FDE" w14:textId="78EA4883" w:rsidR="004E4F41" w:rsidRPr="00085620" w:rsidRDefault="004E4F41" w:rsidP="004E4F41">
      <w:pPr>
        <w:ind w:left="720"/>
        <w:rPr>
          <w:rFonts w:ascii="Helvetica" w:hAnsi="Helvetica"/>
          <w:sz w:val="10"/>
          <w:szCs w:val="10"/>
        </w:rPr>
      </w:pPr>
    </w:p>
    <w:p w14:paraId="37499FDB" w14:textId="43AF26F1" w:rsidR="00085620" w:rsidRDefault="00085620" w:rsidP="00085620">
      <w:pPr>
        <w:ind w:left="720"/>
        <w:rPr>
          <w:rFonts w:ascii="Helvetica" w:hAnsi="Helvetica"/>
          <w:sz w:val="18"/>
          <w:szCs w:val="18"/>
        </w:rPr>
      </w:pPr>
      <w:proofErr w:type="gramStart"/>
      <w:r w:rsidRPr="00085620">
        <w:rPr>
          <w:rFonts w:ascii="Helvetica" w:hAnsi="Helvetica"/>
          <w:sz w:val="18"/>
          <w:szCs w:val="18"/>
        </w:rPr>
        <w:t>triethanolamine</w:t>
      </w:r>
      <w:proofErr w:type="gramEnd"/>
      <w:r w:rsidRPr="00085620">
        <w:rPr>
          <w:rFonts w:ascii="Helvetica" w:hAnsi="Helvetica"/>
          <w:sz w:val="18"/>
          <w:szCs w:val="18"/>
        </w:rPr>
        <w:t xml:space="preserve"> (TEA)</w:t>
      </w:r>
      <w:r w:rsidRPr="00085620">
        <w:rPr>
          <w:rFonts w:ascii="Helvetica" w:hAnsi="Helvetica"/>
          <w:sz w:val="18"/>
          <w:szCs w:val="18"/>
        </w:rPr>
        <w:tab/>
      </w:r>
      <w:r w:rsidRPr="00085620">
        <w:rPr>
          <w:rFonts w:ascii="Helvetica" w:hAnsi="Helvetica"/>
          <w:sz w:val="18"/>
          <w:szCs w:val="18"/>
        </w:rPr>
        <w:tab/>
      </w:r>
      <w:r>
        <w:rPr>
          <w:rFonts w:ascii="Helvetica" w:hAnsi="Helvetica"/>
          <w:sz w:val="18"/>
          <w:szCs w:val="18"/>
        </w:rPr>
        <w:t>Ionic surfactant.</w:t>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Pr="00085620">
        <w:rPr>
          <w:rFonts w:ascii="Helvetica" w:hAnsi="Helvetica"/>
          <w:sz w:val="18"/>
          <w:szCs w:val="18"/>
        </w:rPr>
        <w:t>PEL-TWA (</w:t>
      </w:r>
      <w:r w:rsidRPr="00085620">
        <w:rPr>
          <w:rFonts w:ascii="Helvetica" w:hAnsi="Helvetica"/>
          <w:i/>
          <w:sz w:val="18"/>
          <w:szCs w:val="18"/>
        </w:rPr>
        <w:t>none</w:t>
      </w:r>
      <w:r w:rsidRPr="00085620">
        <w:rPr>
          <w:rFonts w:ascii="Helvetica" w:hAnsi="Helvetica"/>
          <w:sz w:val="18"/>
          <w:szCs w:val="18"/>
        </w:rPr>
        <w:t>)</w:t>
      </w:r>
      <w:r>
        <w:rPr>
          <w:rFonts w:ascii="Helvetica" w:hAnsi="Helvetica"/>
          <w:sz w:val="18"/>
          <w:szCs w:val="18"/>
        </w:rPr>
        <w:tab/>
      </w:r>
      <w:r>
        <w:rPr>
          <w:rFonts w:ascii="Helvetica" w:hAnsi="Helvetica"/>
          <w:sz w:val="18"/>
          <w:szCs w:val="18"/>
        </w:rPr>
        <w:tab/>
      </w:r>
      <w:r>
        <w:rPr>
          <w:rFonts w:ascii="Helvetica" w:hAnsi="Helvetica"/>
          <w:sz w:val="18"/>
          <w:szCs w:val="18"/>
        </w:rPr>
        <w:tab/>
        <w:t xml:space="preserve"> </w:t>
      </w:r>
      <w:r w:rsidR="00A05676">
        <w:rPr>
          <w:rFonts w:ascii="Helvetica" w:hAnsi="Helvetica"/>
          <w:sz w:val="18"/>
          <w:szCs w:val="18"/>
        </w:rPr>
        <w:t xml:space="preserve">    1.</w:t>
      </w:r>
      <w:r>
        <w:rPr>
          <w:rFonts w:ascii="Helvetica" w:hAnsi="Helvetica"/>
          <w:sz w:val="18"/>
          <w:szCs w:val="18"/>
        </w:rPr>
        <w:t>4</w:t>
      </w:r>
      <w:r w:rsidRPr="004E4F41">
        <w:rPr>
          <w:rFonts w:ascii="Helvetica" w:hAnsi="Helvetica"/>
          <w:sz w:val="18"/>
          <w:szCs w:val="18"/>
        </w:rPr>
        <w:t xml:space="preserve"> </w:t>
      </w:r>
      <w:r w:rsidRPr="004E4F41">
        <w:rPr>
          <w:rFonts w:ascii="Helvetica" w:hAnsi="Helvetica"/>
          <w:i/>
          <w:sz w:val="18"/>
          <w:szCs w:val="18"/>
        </w:rPr>
        <w:t>mg/m</w:t>
      </w:r>
      <w:r w:rsidRPr="004E4F41">
        <w:rPr>
          <w:rFonts w:ascii="Helvetica" w:hAnsi="Helvetica"/>
          <w:sz w:val="18"/>
          <w:szCs w:val="18"/>
          <w:vertAlign w:val="superscript"/>
        </w:rPr>
        <w:t>3</w:t>
      </w:r>
    </w:p>
    <w:p w14:paraId="0CB78E57" w14:textId="22244052" w:rsidR="00085620" w:rsidRPr="00085620" w:rsidRDefault="00085620" w:rsidP="00085620">
      <w:pPr>
        <w:ind w:left="72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Pr>
          <w:rFonts w:ascii="Helvetica" w:hAnsi="Helvetica"/>
          <w:sz w:val="18"/>
          <w:szCs w:val="18"/>
        </w:rPr>
        <w:tab/>
      </w:r>
      <w:r w:rsidRPr="00085620">
        <w:rPr>
          <w:rFonts w:ascii="Helvetica" w:hAnsi="Helvetica"/>
          <w:sz w:val="18"/>
          <w:szCs w:val="18"/>
        </w:rPr>
        <w:t>TLV-TWA 5 (</w:t>
      </w:r>
      <w:r w:rsidRPr="00085620">
        <w:rPr>
          <w:rFonts w:ascii="Helvetica" w:hAnsi="Helvetica"/>
          <w:i/>
          <w:sz w:val="18"/>
          <w:szCs w:val="18"/>
        </w:rPr>
        <w:t>mg/m</w:t>
      </w:r>
      <w:r w:rsidRPr="00085620">
        <w:rPr>
          <w:rFonts w:ascii="Helvetica" w:hAnsi="Helvetica"/>
          <w:sz w:val="18"/>
          <w:szCs w:val="18"/>
          <w:vertAlign w:val="superscript"/>
        </w:rPr>
        <w:t>3</w:t>
      </w:r>
      <w:r w:rsidRPr="00085620">
        <w:rPr>
          <w:rFonts w:ascii="Helvetica" w:hAnsi="Helvetica"/>
          <w:sz w:val="18"/>
          <w:szCs w:val="18"/>
        </w:rPr>
        <w:t>)</w:t>
      </w:r>
    </w:p>
    <w:p w14:paraId="3DF24946" w14:textId="77777777" w:rsidR="004E4F41" w:rsidRDefault="004E4F41" w:rsidP="00836266">
      <w:pPr>
        <w:ind w:left="360"/>
        <w:rPr>
          <w:rFonts w:ascii="Helvetica" w:hAnsi="Helvetica"/>
          <w:sz w:val="20"/>
          <w:szCs w:val="20"/>
        </w:rPr>
      </w:pPr>
    </w:p>
    <w:p w14:paraId="32505862" w14:textId="77777777" w:rsidR="00CF3F0F" w:rsidRPr="00105F6A" w:rsidRDefault="00CF3F0F" w:rsidP="00836266">
      <w:pPr>
        <w:ind w:left="360"/>
        <w:rPr>
          <w:rFonts w:ascii="Helvetica" w:hAnsi="Helvetica"/>
          <w:sz w:val="20"/>
          <w:szCs w:val="20"/>
        </w:rPr>
      </w:pPr>
    </w:p>
    <w:p w14:paraId="22FD24EB" w14:textId="77777777" w:rsidR="00510245" w:rsidRPr="002D6ED9" w:rsidRDefault="00510245" w:rsidP="00510245">
      <w:pPr>
        <w:ind w:left="360"/>
        <w:rPr>
          <w:rFonts w:ascii="Helvetica" w:hAnsi="Helvetica"/>
          <w:sz w:val="20"/>
          <w:szCs w:val="20"/>
        </w:rPr>
      </w:pPr>
      <w:r w:rsidRPr="002D6ED9">
        <w:rPr>
          <w:rFonts w:ascii="Helvetica" w:hAnsi="Helvetica"/>
          <w:sz w:val="20"/>
          <w:szCs w:val="20"/>
        </w:rPr>
        <w:t xml:space="preserve">Formula: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647E08F6" w14:textId="77777777" w:rsidR="00510245" w:rsidRPr="002D6ED9" w:rsidRDefault="00510245" w:rsidP="00510245">
      <w:pPr>
        <w:rPr>
          <w:rFonts w:ascii="Helvetica" w:hAnsi="Helvetica"/>
          <w:sz w:val="20"/>
          <w:szCs w:val="20"/>
        </w:rPr>
      </w:pPr>
    </w:p>
    <w:p w14:paraId="522AAB0B" w14:textId="77777777" w:rsidR="00510245" w:rsidRPr="002D6ED9" w:rsidRDefault="00510245" w:rsidP="00510245">
      <w:pPr>
        <w:ind w:left="720"/>
        <w:rPr>
          <w:rFonts w:ascii="Helvetica" w:hAnsi="Helvetica"/>
          <w:i/>
          <w:sz w:val="20"/>
          <w:szCs w:val="20"/>
        </w:rPr>
      </w:pPr>
      <w:proofErr w:type="gramStart"/>
      <w:r w:rsidRPr="002D6ED9">
        <w:rPr>
          <w:rFonts w:ascii="Helvetica" w:hAnsi="Helvetica"/>
          <w:sz w:val="20"/>
          <w:szCs w:val="20"/>
        </w:rPr>
        <w:t>where</w:t>
      </w:r>
      <w:proofErr w:type="gramEnd"/>
      <w:r w:rsidRPr="002D6ED9">
        <w:rPr>
          <w:rFonts w:ascii="Helvetica" w:hAnsi="Helvetica"/>
          <w:sz w:val="20"/>
          <w:szCs w:val="20"/>
        </w:rPr>
        <w:t>:</w:t>
      </w:r>
      <w:r w:rsidRPr="002D6ED9">
        <w:rPr>
          <w:rFonts w:ascii="Helvetica" w:hAnsi="Helvetica"/>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49F0B17E" w14:textId="77777777" w:rsidR="00510245" w:rsidRPr="002D6ED9" w:rsidRDefault="00510245" w:rsidP="00510245">
      <w:pPr>
        <w:ind w:left="720"/>
        <w:rPr>
          <w:rFonts w:ascii="Helvetica" w:hAnsi="Helvetica"/>
          <w:i/>
          <w:sz w:val="10"/>
          <w:szCs w:val="10"/>
        </w:rPr>
      </w:pPr>
    </w:p>
    <w:p w14:paraId="31D60937" w14:textId="77777777" w:rsidR="00510245" w:rsidRPr="002D6ED9" w:rsidRDefault="00510245" w:rsidP="00510245">
      <w:pPr>
        <w:ind w:left="720"/>
        <w:rPr>
          <w:rFonts w:ascii="Helvetica" w:hAnsi="Helvetica"/>
          <w:i/>
          <w:sz w:val="20"/>
          <w:szCs w:val="20"/>
        </w:rPr>
      </w:pPr>
      <w:r w:rsidRPr="002D6ED9">
        <w:rPr>
          <w:rFonts w:ascii="Helvetica" w:hAnsi="Helvetica"/>
          <w:i/>
          <w:sz w:val="20"/>
          <w:szCs w:val="20"/>
        </w:rPr>
        <w:tab/>
      </w:r>
      <w:r w:rsidRPr="002D6ED9">
        <w:rPr>
          <w:rFonts w:ascii="Helvetica" w:hAnsi="Helvetica"/>
          <w:i/>
          <w:sz w:val="20"/>
          <w:szCs w:val="20"/>
        </w:rPr>
        <w:tab/>
      </w:r>
      <w:r w:rsidRPr="002D6ED9">
        <w:rPr>
          <w:rFonts w:ascii="Helvetica" w:hAnsi="Helvetica"/>
          <w:i/>
          <w:sz w:val="20"/>
          <w:szCs w:val="20"/>
          <w:u w:val="single"/>
        </w:rPr>
        <w:tab/>
      </w:r>
      <w:r w:rsidRPr="002D6ED9">
        <w:rPr>
          <w:rFonts w:ascii="Helvetica" w:hAnsi="Helvetica"/>
          <w:sz w:val="20"/>
          <w:szCs w:val="20"/>
        </w:rPr>
        <w:t xml:space="preserve">  =  </w:t>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p>
    <w:p w14:paraId="7B2C3FAB" w14:textId="77777777" w:rsidR="00510245" w:rsidRPr="002D6ED9" w:rsidRDefault="00510245" w:rsidP="00510245">
      <w:pPr>
        <w:rPr>
          <w:rFonts w:ascii="Helvetica" w:hAnsi="Helvetica"/>
          <w:sz w:val="20"/>
          <w:szCs w:val="20"/>
        </w:rPr>
      </w:pPr>
    </w:p>
    <w:p w14:paraId="6B938844" w14:textId="77777777" w:rsidR="00510245" w:rsidRPr="002D6ED9" w:rsidRDefault="00510245" w:rsidP="00510245">
      <w:pPr>
        <w:ind w:left="360"/>
        <w:rPr>
          <w:rFonts w:ascii="Helvetica" w:hAnsi="Helvetica"/>
          <w:sz w:val="20"/>
          <w:szCs w:val="20"/>
        </w:rPr>
      </w:pPr>
      <w:r w:rsidRPr="002D6ED9">
        <w:rPr>
          <w:rFonts w:ascii="Helvetica" w:hAnsi="Helvetica"/>
          <w:sz w:val="20"/>
          <w:szCs w:val="20"/>
        </w:rPr>
        <w:t>Calculations:</w:t>
      </w:r>
    </w:p>
    <w:p w14:paraId="15DF905E" w14:textId="77777777" w:rsidR="00510245" w:rsidRDefault="00510245" w:rsidP="00510245">
      <w:pPr>
        <w:ind w:left="360"/>
        <w:rPr>
          <w:rFonts w:ascii="Helvetica" w:hAnsi="Helvetica"/>
          <w:sz w:val="20"/>
          <w:szCs w:val="20"/>
        </w:rPr>
      </w:pPr>
    </w:p>
    <w:p w14:paraId="7E61A263" w14:textId="77777777" w:rsidR="002D6ED9" w:rsidRDefault="002D6ED9" w:rsidP="00510245">
      <w:pPr>
        <w:ind w:left="360"/>
        <w:rPr>
          <w:rFonts w:ascii="Helvetica" w:hAnsi="Helvetica"/>
          <w:sz w:val="20"/>
          <w:szCs w:val="20"/>
        </w:rPr>
      </w:pPr>
    </w:p>
    <w:p w14:paraId="029FABD3" w14:textId="77777777" w:rsidR="002D6ED9" w:rsidRDefault="002D6ED9" w:rsidP="00510245">
      <w:pPr>
        <w:ind w:left="360"/>
        <w:rPr>
          <w:rFonts w:ascii="Helvetica" w:hAnsi="Helvetica"/>
          <w:sz w:val="20"/>
          <w:szCs w:val="20"/>
        </w:rPr>
      </w:pPr>
    </w:p>
    <w:p w14:paraId="428F7ADE" w14:textId="77777777" w:rsidR="002D6ED9" w:rsidRDefault="002D6ED9" w:rsidP="00510245">
      <w:pPr>
        <w:ind w:left="360"/>
        <w:rPr>
          <w:rFonts w:ascii="Helvetica" w:hAnsi="Helvetica"/>
          <w:sz w:val="20"/>
          <w:szCs w:val="20"/>
        </w:rPr>
      </w:pPr>
    </w:p>
    <w:p w14:paraId="15697FDA" w14:textId="77777777" w:rsidR="002D6ED9" w:rsidRDefault="002D6ED9" w:rsidP="00510245">
      <w:pPr>
        <w:ind w:left="360"/>
        <w:rPr>
          <w:rFonts w:ascii="Helvetica" w:hAnsi="Helvetica"/>
          <w:sz w:val="20"/>
          <w:szCs w:val="20"/>
        </w:rPr>
      </w:pPr>
    </w:p>
    <w:p w14:paraId="0B5A9994" w14:textId="77777777" w:rsidR="002D6ED9" w:rsidRDefault="002D6ED9" w:rsidP="00510245">
      <w:pPr>
        <w:ind w:left="360"/>
        <w:rPr>
          <w:rFonts w:ascii="Helvetica" w:hAnsi="Helvetica"/>
          <w:sz w:val="20"/>
          <w:szCs w:val="20"/>
        </w:rPr>
      </w:pPr>
    </w:p>
    <w:p w14:paraId="13714584" w14:textId="77777777" w:rsidR="002D6ED9" w:rsidRDefault="002D6ED9" w:rsidP="00510245">
      <w:pPr>
        <w:ind w:left="360"/>
        <w:rPr>
          <w:rFonts w:ascii="Helvetica" w:hAnsi="Helvetica"/>
          <w:sz w:val="20"/>
          <w:szCs w:val="20"/>
        </w:rPr>
      </w:pPr>
    </w:p>
    <w:p w14:paraId="7B848875" w14:textId="77777777" w:rsidR="002D6ED9" w:rsidRDefault="002D6ED9" w:rsidP="00510245">
      <w:pPr>
        <w:ind w:left="360"/>
        <w:rPr>
          <w:rFonts w:ascii="Helvetica" w:hAnsi="Helvetica"/>
          <w:sz w:val="20"/>
          <w:szCs w:val="20"/>
        </w:rPr>
      </w:pPr>
    </w:p>
    <w:p w14:paraId="2673DEDB" w14:textId="77777777" w:rsidR="002D6ED9" w:rsidRDefault="002D6ED9" w:rsidP="00510245">
      <w:pPr>
        <w:ind w:left="360"/>
        <w:rPr>
          <w:rFonts w:ascii="Helvetica" w:hAnsi="Helvetica"/>
          <w:sz w:val="20"/>
          <w:szCs w:val="20"/>
        </w:rPr>
      </w:pPr>
    </w:p>
    <w:p w14:paraId="2DC26BE7" w14:textId="77777777" w:rsidR="002D6ED9" w:rsidRDefault="002D6ED9" w:rsidP="00510245">
      <w:pPr>
        <w:ind w:left="360"/>
        <w:rPr>
          <w:rFonts w:ascii="Helvetica" w:hAnsi="Helvetica"/>
          <w:sz w:val="20"/>
          <w:szCs w:val="20"/>
        </w:rPr>
      </w:pPr>
    </w:p>
    <w:p w14:paraId="16B24C0C" w14:textId="77777777" w:rsidR="002D6ED9" w:rsidRDefault="002D6ED9" w:rsidP="00510245">
      <w:pPr>
        <w:ind w:left="360"/>
        <w:rPr>
          <w:rFonts w:ascii="Helvetica" w:hAnsi="Helvetica"/>
          <w:sz w:val="20"/>
          <w:szCs w:val="20"/>
        </w:rPr>
      </w:pPr>
    </w:p>
    <w:p w14:paraId="511C14A4" w14:textId="77777777" w:rsidR="002D6ED9" w:rsidRPr="002D6ED9" w:rsidRDefault="002D6ED9" w:rsidP="00510245">
      <w:pPr>
        <w:ind w:left="360"/>
        <w:rPr>
          <w:rFonts w:ascii="Helvetica" w:hAnsi="Helvetica"/>
          <w:sz w:val="20"/>
          <w:szCs w:val="20"/>
        </w:rPr>
      </w:pPr>
    </w:p>
    <w:p w14:paraId="3CB21CC6" w14:textId="77777777" w:rsidR="00510245" w:rsidRPr="002D6ED9" w:rsidRDefault="00510245" w:rsidP="00510245">
      <w:pPr>
        <w:ind w:left="360"/>
        <w:rPr>
          <w:rFonts w:ascii="Helvetica" w:hAnsi="Helvetica"/>
          <w:sz w:val="20"/>
          <w:szCs w:val="20"/>
        </w:rPr>
      </w:pPr>
    </w:p>
    <w:p w14:paraId="706DEFD1" w14:textId="3D8DA78D" w:rsidR="00510245" w:rsidRPr="002D6ED9" w:rsidRDefault="00510245" w:rsidP="00510245">
      <w:pPr>
        <w:ind w:left="360"/>
        <w:rPr>
          <w:rFonts w:ascii="Helvetica" w:hAnsi="Helvetica"/>
          <w:sz w:val="20"/>
          <w:szCs w:val="20"/>
        </w:rPr>
      </w:pPr>
      <w:r w:rsidRPr="002D6ED9">
        <w:rPr>
          <w:rFonts w:ascii="Helvetica" w:hAnsi="Helvetica"/>
          <w:sz w:val="20"/>
          <w:szCs w:val="20"/>
        </w:rPr>
        <w:t>Was the worker’s exposure greater than the TLV?</w:t>
      </w:r>
      <w:r w:rsidRPr="002D6ED9">
        <w:rPr>
          <w:rFonts w:ascii="Helvetica" w:hAnsi="Helvetica"/>
          <w:sz w:val="20"/>
          <w:szCs w:val="20"/>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Pr="002D6ED9">
        <w:rPr>
          <w:rFonts w:ascii="Helvetica" w:hAnsi="Helvetica"/>
          <w:sz w:val="20"/>
          <w:szCs w:val="20"/>
          <w:u w:val="single"/>
        </w:rPr>
        <w:tab/>
      </w:r>
      <w:r w:rsidR="002D6ED9">
        <w:rPr>
          <w:rFonts w:ascii="Helvetica" w:hAnsi="Helvetica"/>
          <w:sz w:val="20"/>
          <w:szCs w:val="20"/>
          <w:u w:val="single"/>
        </w:rPr>
        <w:tab/>
      </w:r>
      <w:r w:rsidR="002D6ED9">
        <w:rPr>
          <w:rFonts w:ascii="Helvetica" w:hAnsi="Helvetica"/>
          <w:sz w:val="20"/>
          <w:szCs w:val="20"/>
          <w:u w:val="single"/>
        </w:rPr>
        <w:tab/>
      </w:r>
      <w:r w:rsidR="002D6ED9">
        <w:rPr>
          <w:rFonts w:ascii="Helvetica" w:hAnsi="Helvetica"/>
          <w:sz w:val="20"/>
          <w:szCs w:val="20"/>
          <w:u w:val="single"/>
        </w:rPr>
        <w:tab/>
      </w:r>
      <w:r w:rsidR="002D6ED9">
        <w:rPr>
          <w:rFonts w:ascii="Helvetica" w:hAnsi="Helvetica"/>
          <w:sz w:val="20"/>
          <w:szCs w:val="20"/>
          <w:u w:val="single"/>
        </w:rPr>
        <w:tab/>
      </w:r>
      <w:r w:rsidR="002D6ED9">
        <w:rPr>
          <w:rFonts w:ascii="Helvetica" w:hAnsi="Helvetica"/>
          <w:sz w:val="20"/>
          <w:szCs w:val="20"/>
          <w:u w:val="single"/>
        </w:rPr>
        <w:tab/>
      </w:r>
      <w:r w:rsidRPr="002D6ED9">
        <w:rPr>
          <w:rFonts w:ascii="Helvetica" w:hAnsi="Helvetica"/>
          <w:sz w:val="20"/>
          <w:szCs w:val="20"/>
        </w:rPr>
        <w:tab/>
      </w:r>
      <w:r w:rsidRPr="002D6ED9">
        <w:rPr>
          <w:rFonts w:ascii="Helvetica" w:hAnsi="Helvetica"/>
          <w:sz w:val="20"/>
          <w:szCs w:val="20"/>
        </w:rPr>
        <w:tab/>
      </w:r>
      <w:r w:rsidRPr="002D6ED9">
        <w:rPr>
          <w:rFonts w:ascii="Helvetica" w:hAnsi="Helvetica"/>
          <w:sz w:val="20"/>
          <w:szCs w:val="20"/>
        </w:rPr>
        <w:tab/>
      </w:r>
    </w:p>
    <w:p w14:paraId="4F5B8137" w14:textId="77777777" w:rsidR="00CF3F0F" w:rsidRPr="00105F6A" w:rsidRDefault="00CF3F0F" w:rsidP="00836266">
      <w:pPr>
        <w:ind w:left="360"/>
        <w:rPr>
          <w:rFonts w:ascii="Helvetica" w:hAnsi="Helvetica"/>
          <w:sz w:val="20"/>
          <w:szCs w:val="20"/>
        </w:rPr>
      </w:pPr>
    </w:p>
    <w:p w14:paraId="0478FE1D" w14:textId="77777777" w:rsidR="00CF3F0F" w:rsidRPr="00105F6A" w:rsidRDefault="00CF3F0F" w:rsidP="00836266">
      <w:pPr>
        <w:ind w:left="360"/>
        <w:rPr>
          <w:rFonts w:ascii="Helvetica" w:hAnsi="Helvetica"/>
          <w:sz w:val="20"/>
          <w:szCs w:val="20"/>
        </w:rPr>
      </w:pPr>
    </w:p>
    <w:p w14:paraId="30B95DED" w14:textId="77777777" w:rsidR="00CF3F0F" w:rsidRPr="00105F6A" w:rsidRDefault="00CF3F0F" w:rsidP="00836266">
      <w:pPr>
        <w:ind w:left="360"/>
        <w:rPr>
          <w:rFonts w:ascii="Helvetica" w:hAnsi="Helvetica"/>
          <w:sz w:val="20"/>
          <w:szCs w:val="20"/>
        </w:rPr>
      </w:pPr>
    </w:p>
    <w:p w14:paraId="685A828B" w14:textId="77777777" w:rsidR="0024037C" w:rsidRPr="00105F6A" w:rsidRDefault="0024037C" w:rsidP="0024037C">
      <w:pPr>
        <w:rPr>
          <w:rFonts w:ascii="Helvetica" w:hAnsi="Helvetica"/>
          <w:sz w:val="20"/>
          <w:szCs w:val="20"/>
        </w:rPr>
      </w:pPr>
    </w:p>
    <w:p w14:paraId="1569A94E" w14:textId="77777777" w:rsidR="00105F6A" w:rsidRDefault="00105F6A">
      <w:pPr>
        <w:rPr>
          <w:rFonts w:ascii="Helvetica" w:hAnsi="Helvetica"/>
          <w:sz w:val="20"/>
          <w:szCs w:val="20"/>
        </w:rPr>
      </w:pPr>
    </w:p>
    <w:p w14:paraId="1190C691" w14:textId="77777777" w:rsidR="00105F6A" w:rsidRDefault="00105F6A">
      <w:pPr>
        <w:rPr>
          <w:rFonts w:ascii="Helvetica" w:hAnsi="Helvetica"/>
          <w:sz w:val="20"/>
          <w:szCs w:val="20"/>
        </w:rPr>
      </w:pPr>
    </w:p>
    <w:p w14:paraId="7A1E691C" w14:textId="77777777" w:rsidR="00105F6A" w:rsidRDefault="00105F6A">
      <w:pPr>
        <w:rPr>
          <w:rFonts w:ascii="Helvetica" w:hAnsi="Helvetica"/>
          <w:sz w:val="20"/>
          <w:szCs w:val="20"/>
        </w:rPr>
      </w:pPr>
    </w:p>
    <w:p w14:paraId="7BB35F77" w14:textId="77777777" w:rsidR="00105F6A" w:rsidRDefault="00105F6A">
      <w:pPr>
        <w:rPr>
          <w:rFonts w:ascii="Helvetica" w:hAnsi="Helvetica"/>
          <w:sz w:val="20"/>
          <w:szCs w:val="20"/>
        </w:rPr>
      </w:pPr>
    </w:p>
    <w:p w14:paraId="44959151" w14:textId="77777777" w:rsidR="002D6ED9" w:rsidRDefault="002D6ED9">
      <w:pPr>
        <w:rPr>
          <w:rFonts w:ascii="Helvetica" w:hAnsi="Helvetica"/>
          <w:sz w:val="20"/>
          <w:szCs w:val="20"/>
        </w:rPr>
      </w:pPr>
      <w:r>
        <w:rPr>
          <w:rFonts w:ascii="Helvetica" w:hAnsi="Helvetica"/>
          <w:sz w:val="20"/>
          <w:szCs w:val="20"/>
        </w:rPr>
        <w:br w:type="page"/>
      </w:r>
    </w:p>
    <w:p w14:paraId="7639F8FB" w14:textId="39CF3286" w:rsidR="0024037C" w:rsidRPr="0092471F" w:rsidRDefault="0024037C" w:rsidP="0024037C">
      <w:pPr>
        <w:rPr>
          <w:rFonts w:ascii="Helvetica" w:hAnsi="Helvetica"/>
          <w:sz w:val="20"/>
          <w:szCs w:val="20"/>
        </w:rPr>
      </w:pPr>
      <w:r w:rsidRPr="0092471F">
        <w:rPr>
          <w:rFonts w:ascii="Helvetica" w:hAnsi="Helvetica"/>
          <w:sz w:val="20"/>
          <w:szCs w:val="20"/>
        </w:rPr>
        <w:lastRenderedPageBreak/>
        <w:t xml:space="preserve">During painting operations, </w:t>
      </w:r>
      <w:r w:rsidR="0092471F" w:rsidRPr="0092471F">
        <w:rPr>
          <w:rFonts w:ascii="Helvetica" w:hAnsi="Helvetica"/>
          <w:sz w:val="20"/>
          <w:szCs w:val="20"/>
        </w:rPr>
        <w:t>keeping</w:t>
      </w:r>
      <w:r w:rsidRPr="0092471F">
        <w:rPr>
          <w:rFonts w:ascii="Helvetica" w:hAnsi="Helvetica"/>
          <w:sz w:val="20"/>
          <w:szCs w:val="20"/>
        </w:rPr>
        <w:t xml:space="preserve"> oil-based paints the proper consistency is often accomplished t</w:t>
      </w:r>
      <w:r w:rsidR="00717A5E">
        <w:rPr>
          <w:rFonts w:ascii="Helvetica" w:hAnsi="Helvetica"/>
          <w:sz w:val="20"/>
          <w:szCs w:val="20"/>
        </w:rPr>
        <w:t>hrough the addition of a thinning</w:t>
      </w:r>
      <w:r w:rsidRPr="0092471F">
        <w:rPr>
          <w:rFonts w:ascii="Helvetica" w:hAnsi="Helvetica"/>
          <w:sz w:val="20"/>
          <w:szCs w:val="20"/>
        </w:rPr>
        <w:t xml:space="preserve"> liquid.  </w:t>
      </w:r>
      <w:r w:rsidR="00836266" w:rsidRPr="0092471F">
        <w:rPr>
          <w:rFonts w:ascii="Helvetica" w:hAnsi="Helvetica"/>
          <w:sz w:val="20"/>
          <w:szCs w:val="20"/>
        </w:rPr>
        <w:t xml:space="preserve">There are a variety of paint thinners, each utilizing a different mixture of solvents.  </w:t>
      </w:r>
      <w:r w:rsidRPr="0092471F">
        <w:rPr>
          <w:rFonts w:ascii="Helvetica" w:hAnsi="Helvetica"/>
          <w:sz w:val="20"/>
          <w:szCs w:val="20"/>
        </w:rPr>
        <w:t>During the mixing process and during application, particularly when an air applicator is used, there is the potential for workers to be exposed to vapors.</w:t>
      </w:r>
      <w:r w:rsidR="0092471F">
        <w:rPr>
          <w:rFonts w:ascii="Helvetica" w:hAnsi="Helvetica"/>
          <w:sz w:val="20"/>
          <w:szCs w:val="20"/>
        </w:rPr>
        <w:t xml:space="preserve">  A worker uses a combination of three different paint thinning agents; nap</w:t>
      </w:r>
      <w:r w:rsidR="00D70BDE">
        <w:rPr>
          <w:rFonts w:ascii="Helvetica" w:hAnsi="Helvetica"/>
          <w:sz w:val="20"/>
          <w:szCs w:val="20"/>
        </w:rPr>
        <w:t>h</w:t>
      </w:r>
      <w:r w:rsidR="0092471F">
        <w:rPr>
          <w:rFonts w:ascii="Helvetica" w:hAnsi="Helvetica"/>
          <w:sz w:val="20"/>
          <w:szCs w:val="20"/>
        </w:rPr>
        <w:t>tha</w:t>
      </w:r>
      <w:r w:rsidR="00D70BDE">
        <w:rPr>
          <w:rFonts w:ascii="Helvetica" w:hAnsi="Helvetica"/>
          <w:sz w:val="20"/>
          <w:szCs w:val="20"/>
        </w:rPr>
        <w:t>lene</w:t>
      </w:r>
      <w:r w:rsidR="0092471F">
        <w:rPr>
          <w:rFonts w:ascii="Helvetica" w:hAnsi="Helvetica"/>
          <w:sz w:val="20"/>
          <w:szCs w:val="20"/>
        </w:rPr>
        <w:t>, d</w:t>
      </w:r>
      <w:r w:rsidRPr="0092471F">
        <w:rPr>
          <w:rFonts w:ascii="Helvetica" w:hAnsi="Helvetica"/>
          <w:sz w:val="20"/>
          <w:szCs w:val="20"/>
        </w:rPr>
        <w:t>imethylformamide</w:t>
      </w:r>
      <w:r w:rsidR="0092471F">
        <w:rPr>
          <w:rFonts w:ascii="Helvetica" w:hAnsi="Helvetica"/>
          <w:sz w:val="20"/>
          <w:szCs w:val="20"/>
        </w:rPr>
        <w:t xml:space="preserve"> (DMK), and ethylbenzene.  The worker then applies the paint using a </w:t>
      </w:r>
      <w:r w:rsidR="002D6ED9">
        <w:rPr>
          <w:rFonts w:ascii="Helvetica" w:hAnsi="Helvetica"/>
          <w:sz w:val="20"/>
          <w:szCs w:val="20"/>
        </w:rPr>
        <w:t xml:space="preserve">pneumatic </w:t>
      </w:r>
      <w:r w:rsidR="0092471F">
        <w:rPr>
          <w:rFonts w:ascii="Helvetica" w:hAnsi="Helvetica"/>
          <w:sz w:val="20"/>
          <w:szCs w:val="20"/>
        </w:rPr>
        <w:t xml:space="preserve">spray gun inside a room that has been closed off from adjoining rooms by plastic sheets to prevent overspray and migration of odors, as well as to keep dust from entering the room.  The observed concentrations of each thinning agent </w:t>
      </w:r>
      <w:r w:rsidR="00391C0B">
        <w:rPr>
          <w:rFonts w:ascii="Helvetica" w:hAnsi="Helvetica"/>
          <w:sz w:val="20"/>
          <w:szCs w:val="20"/>
        </w:rPr>
        <w:t>are</w:t>
      </w:r>
      <w:r w:rsidR="0092471F">
        <w:rPr>
          <w:rFonts w:ascii="Helvetica" w:hAnsi="Helvetica"/>
          <w:sz w:val="20"/>
          <w:szCs w:val="20"/>
        </w:rPr>
        <w:t xml:space="preserve"> identified in the table below. </w:t>
      </w:r>
    </w:p>
    <w:p w14:paraId="29119AB7" w14:textId="77777777" w:rsidR="0024037C" w:rsidRPr="0092471F" w:rsidRDefault="0024037C" w:rsidP="0024037C">
      <w:pPr>
        <w:rPr>
          <w:rFonts w:ascii="Helvetica" w:hAnsi="Helvetica"/>
          <w:sz w:val="20"/>
          <w:szCs w:val="20"/>
        </w:rPr>
      </w:pPr>
    </w:p>
    <w:p w14:paraId="7C8892A1" w14:textId="4516E6E7" w:rsidR="00AF3E82" w:rsidRPr="0092471F" w:rsidRDefault="00AF3E82" w:rsidP="0092471F">
      <w:pPr>
        <w:ind w:left="360"/>
        <w:rPr>
          <w:rFonts w:ascii="Helvetica" w:hAnsi="Helvetica"/>
          <w:sz w:val="20"/>
          <w:szCs w:val="20"/>
        </w:rPr>
      </w:pPr>
      <w:r w:rsidRPr="0092471F">
        <w:rPr>
          <w:rFonts w:ascii="Helvetica" w:hAnsi="Helvetica"/>
          <w:sz w:val="20"/>
          <w:szCs w:val="20"/>
        </w:rPr>
        <w:t xml:space="preserve">Access the chemical sampling database on the OSHA website:  </w:t>
      </w:r>
    </w:p>
    <w:p w14:paraId="75FB003D" w14:textId="06023935" w:rsidR="0024037C" w:rsidRPr="0092471F" w:rsidRDefault="00AF3E82" w:rsidP="0092471F">
      <w:pPr>
        <w:ind w:left="720"/>
        <w:rPr>
          <w:rFonts w:ascii="Helvetica" w:hAnsi="Helvetica"/>
          <w:sz w:val="20"/>
          <w:szCs w:val="20"/>
        </w:rPr>
      </w:pPr>
      <w:r w:rsidRPr="0092471F">
        <w:rPr>
          <w:rFonts w:ascii="Helvetica" w:hAnsi="Helvetica"/>
          <w:sz w:val="20"/>
          <w:szCs w:val="20"/>
        </w:rPr>
        <w:t>https://www.osha.gov/dts/chemicalsampling/toc/toc_chemsamp.html</w:t>
      </w:r>
    </w:p>
    <w:p w14:paraId="1AA50649" w14:textId="77777777" w:rsidR="00AF3E82" w:rsidRPr="0092471F" w:rsidRDefault="00AF3E82" w:rsidP="0024037C">
      <w:pPr>
        <w:rPr>
          <w:rFonts w:ascii="Helvetica" w:hAnsi="Helvetica"/>
          <w:sz w:val="20"/>
          <w:szCs w:val="20"/>
        </w:rPr>
      </w:pPr>
    </w:p>
    <w:p w14:paraId="0AB21DC6" w14:textId="12052896" w:rsidR="00AF3E82" w:rsidRPr="0092471F" w:rsidRDefault="00AF3E82" w:rsidP="0092471F">
      <w:pPr>
        <w:ind w:left="1080"/>
        <w:rPr>
          <w:rFonts w:ascii="Helvetica" w:hAnsi="Helvetica"/>
          <w:sz w:val="20"/>
          <w:szCs w:val="20"/>
        </w:rPr>
      </w:pPr>
      <w:r w:rsidRPr="0092471F">
        <w:rPr>
          <w:rFonts w:ascii="Helvetica" w:hAnsi="Helvetica"/>
          <w:sz w:val="20"/>
          <w:szCs w:val="20"/>
        </w:rPr>
        <w:t>Click on the “Index</w:t>
      </w:r>
      <w:r w:rsidR="00E20055">
        <w:rPr>
          <w:rFonts w:ascii="Helvetica" w:hAnsi="Helvetica"/>
          <w:sz w:val="20"/>
          <w:szCs w:val="20"/>
        </w:rPr>
        <w:t xml:space="preserve"> of Chemical Sampling Information</w:t>
      </w:r>
      <w:r w:rsidRPr="0092471F">
        <w:rPr>
          <w:rFonts w:ascii="Helvetica" w:hAnsi="Helvetica"/>
          <w:sz w:val="20"/>
          <w:szCs w:val="20"/>
        </w:rPr>
        <w:t>”</w:t>
      </w:r>
    </w:p>
    <w:p w14:paraId="16C89612" w14:textId="0342B526" w:rsidR="00AF3E82" w:rsidRPr="0092471F" w:rsidRDefault="00AF3E82" w:rsidP="0092471F">
      <w:pPr>
        <w:ind w:left="1440"/>
        <w:rPr>
          <w:rFonts w:ascii="Helvetica" w:hAnsi="Helvetica"/>
          <w:sz w:val="20"/>
          <w:szCs w:val="20"/>
        </w:rPr>
      </w:pPr>
      <w:r w:rsidRPr="0092471F">
        <w:rPr>
          <w:rFonts w:ascii="Helvetica" w:hAnsi="Helvetica"/>
          <w:sz w:val="20"/>
          <w:szCs w:val="20"/>
        </w:rPr>
        <w:t>Use the alphabetical buttons across the top of the page to find the chemical sampling information for each of the chemicals identified above:  Na</w:t>
      </w:r>
      <w:r w:rsidR="00D70BDE">
        <w:rPr>
          <w:rFonts w:ascii="Helvetica" w:hAnsi="Helvetica"/>
          <w:sz w:val="20"/>
          <w:szCs w:val="20"/>
        </w:rPr>
        <w:t xml:space="preserve">phthalene, </w:t>
      </w:r>
      <w:r w:rsidRPr="0092471F">
        <w:rPr>
          <w:rFonts w:ascii="Helvetica" w:hAnsi="Helvetica"/>
          <w:sz w:val="20"/>
          <w:szCs w:val="20"/>
        </w:rPr>
        <w:t>Dimethylformamide (DMK), and Ethylbenzene.</w:t>
      </w:r>
    </w:p>
    <w:p w14:paraId="27F2CD57" w14:textId="01578CEF" w:rsidR="00AF3E82" w:rsidRPr="003D766E" w:rsidRDefault="00AF3E82" w:rsidP="0092471F">
      <w:pPr>
        <w:ind w:left="1800"/>
        <w:rPr>
          <w:rFonts w:ascii="Helvetica" w:hAnsi="Helvetica"/>
          <w:i/>
          <w:sz w:val="20"/>
          <w:szCs w:val="20"/>
        </w:rPr>
      </w:pPr>
      <w:r w:rsidRPr="0092471F">
        <w:rPr>
          <w:rFonts w:ascii="Helvetica" w:hAnsi="Helvetica"/>
          <w:sz w:val="20"/>
          <w:szCs w:val="20"/>
        </w:rPr>
        <w:t xml:space="preserve">When you have accessed each page, record the PEL-TWA (in </w:t>
      </w:r>
      <w:r w:rsidRPr="0092471F">
        <w:rPr>
          <w:rFonts w:ascii="Helvetica" w:hAnsi="Helvetica"/>
          <w:i/>
          <w:sz w:val="20"/>
          <w:szCs w:val="20"/>
        </w:rPr>
        <w:t>ppm</w:t>
      </w:r>
      <w:r w:rsidRPr="0092471F">
        <w:rPr>
          <w:rFonts w:ascii="Helvetica" w:hAnsi="Helvetica"/>
          <w:sz w:val="20"/>
          <w:szCs w:val="20"/>
        </w:rPr>
        <w:t>) for each compound and record it in the table below.</w:t>
      </w:r>
      <w:r w:rsidR="00D67F47">
        <w:rPr>
          <w:rFonts w:ascii="Helvetica" w:hAnsi="Helvetica"/>
          <w:sz w:val="20"/>
          <w:szCs w:val="20"/>
        </w:rPr>
        <w:t xml:space="preserve">  </w:t>
      </w:r>
      <w:r w:rsidR="003D766E">
        <w:rPr>
          <w:rFonts w:ascii="Helvetica" w:hAnsi="Helvetica"/>
          <w:i/>
          <w:sz w:val="20"/>
          <w:szCs w:val="20"/>
        </w:rPr>
        <w:t>(3 points</w:t>
      </w:r>
      <w:r w:rsidR="00D67F47" w:rsidRPr="003D766E">
        <w:rPr>
          <w:rFonts w:ascii="Helvetica" w:hAnsi="Helvetica"/>
          <w:i/>
          <w:sz w:val="20"/>
          <w:szCs w:val="20"/>
        </w:rPr>
        <w:t>)</w:t>
      </w:r>
    </w:p>
    <w:p w14:paraId="0DB9C2A8" w14:textId="77777777" w:rsidR="00AF3E82" w:rsidRPr="0092471F" w:rsidRDefault="00AF3E82" w:rsidP="0024037C">
      <w:pPr>
        <w:rPr>
          <w:rFonts w:ascii="Helvetica" w:hAnsi="Helvetica"/>
          <w:sz w:val="20"/>
          <w:szCs w:val="20"/>
        </w:rPr>
      </w:pPr>
    </w:p>
    <w:p w14:paraId="4272052A" w14:textId="77777777" w:rsidR="00AF3E82" w:rsidRPr="0092471F" w:rsidRDefault="00AF3E82" w:rsidP="00604A4C">
      <w:pPr>
        <w:ind w:left="1440"/>
        <w:rPr>
          <w:rFonts w:ascii="Helvetica" w:hAnsi="Helvetica"/>
          <w:sz w:val="20"/>
          <w:szCs w:val="20"/>
        </w:rPr>
      </w:pPr>
    </w:p>
    <w:p w14:paraId="24F7A55C" w14:textId="2204A471" w:rsidR="00AF3E82" w:rsidRPr="0092471F" w:rsidRDefault="00AF3E82" w:rsidP="00604A4C">
      <w:pPr>
        <w:ind w:left="1440"/>
        <w:rPr>
          <w:rFonts w:ascii="Helvetica" w:hAnsi="Helvetica"/>
          <w:b/>
          <w:sz w:val="18"/>
          <w:szCs w:val="18"/>
        </w:rPr>
      </w:pPr>
      <w:r w:rsidRPr="0092471F">
        <w:rPr>
          <w:rFonts w:ascii="Helvetica" w:hAnsi="Helvetica"/>
          <w:b/>
          <w:sz w:val="18"/>
          <w:szCs w:val="18"/>
        </w:rPr>
        <w:tab/>
      </w:r>
      <w:r w:rsidRPr="0092471F">
        <w:rPr>
          <w:rFonts w:ascii="Helvetica" w:hAnsi="Helvetica"/>
          <w:b/>
          <w:sz w:val="18"/>
          <w:szCs w:val="18"/>
        </w:rPr>
        <w:tab/>
      </w:r>
      <w:r w:rsidRPr="0092471F">
        <w:rPr>
          <w:rFonts w:ascii="Helvetica" w:hAnsi="Helvetica"/>
          <w:b/>
          <w:sz w:val="18"/>
          <w:szCs w:val="18"/>
        </w:rPr>
        <w:tab/>
      </w:r>
      <w:r w:rsidRPr="0092471F">
        <w:rPr>
          <w:rFonts w:ascii="Helvetica" w:hAnsi="Helvetica"/>
          <w:b/>
          <w:sz w:val="18"/>
          <w:szCs w:val="18"/>
        </w:rPr>
        <w:tab/>
      </w:r>
      <w:r w:rsidRPr="0092471F">
        <w:rPr>
          <w:rFonts w:ascii="Helvetica" w:hAnsi="Helvetica"/>
          <w:b/>
          <w:sz w:val="18"/>
          <w:szCs w:val="18"/>
        </w:rPr>
        <w:tab/>
      </w:r>
      <w:r w:rsidRPr="0092471F">
        <w:rPr>
          <w:rFonts w:ascii="Helvetica" w:hAnsi="Helvetica"/>
          <w:b/>
          <w:sz w:val="18"/>
          <w:szCs w:val="18"/>
        </w:rPr>
        <w:tab/>
      </w:r>
      <w:r w:rsidRPr="0092471F">
        <w:rPr>
          <w:rFonts w:ascii="Helvetica" w:hAnsi="Helvetica"/>
          <w:b/>
          <w:sz w:val="18"/>
          <w:szCs w:val="18"/>
        </w:rPr>
        <w:tab/>
        <w:t xml:space="preserve">    Observed</w:t>
      </w:r>
      <w:r w:rsidRPr="0092471F">
        <w:rPr>
          <w:rFonts w:ascii="Helvetica" w:hAnsi="Helvetica"/>
          <w:b/>
          <w:sz w:val="18"/>
          <w:szCs w:val="18"/>
        </w:rPr>
        <w:tab/>
      </w:r>
      <w:r w:rsidRPr="0092471F">
        <w:rPr>
          <w:rFonts w:ascii="Helvetica" w:hAnsi="Helvetica"/>
          <w:b/>
          <w:sz w:val="18"/>
          <w:szCs w:val="18"/>
        </w:rPr>
        <w:tab/>
      </w:r>
      <w:r w:rsidR="0092471F">
        <w:rPr>
          <w:rFonts w:ascii="Helvetica" w:hAnsi="Helvetica"/>
          <w:b/>
          <w:sz w:val="18"/>
          <w:szCs w:val="18"/>
        </w:rPr>
        <w:tab/>
      </w:r>
      <w:r w:rsidRPr="0092471F">
        <w:rPr>
          <w:rFonts w:ascii="Helvetica" w:hAnsi="Helvetica"/>
          <w:b/>
          <w:sz w:val="18"/>
          <w:szCs w:val="18"/>
        </w:rPr>
        <w:t xml:space="preserve">    </w:t>
      </w:r>
      <w:r w:rsidR="0092471F">
        <w:rPr>
          <w:rFonts w:ascii="Helvetica" w:hAnsi="Helvetica"/>
          <w:b/>
          <w:sz w:val="18"/>
          <w:szCs w:val="18"/>
        </w:rPr>
        <w:t xml:space="preserve">  </w:t>
      </w:r>
      <w:r w:rsidRPr="0092471F">
        <w:rPr>
          <w:rFonts w:ascii="Helvetica" w:hAnsi="Helvetica"/>
          <w:b/>
          <w:sz w:val="18"/>
          <w:szCs w:val="18"/>
        </w:rPr>
        <w:t xml:space="preserve"> PEL-TWA</w:t>
      </w:r>
    </w:p>
    <w:p w14:paraId="4B8F8068" w14:textId="3A5D2296" w:rsidR="00AF3E82" w:rsidRPr="0092471F" w:rsidRDefault="00AF3E82" w:rsidP="00604A4C">
      <w:pPr>
        <w:ind w:left="1440"/>
        <w:rPr>
          <w:rFonts w:ascii="Helvetica" w:hAnsi="Helvetica"/>
          <w:b/>
          <w:sz w:val="18"/>
          <w:szCs w:val="18"/>
        </w:rPr>
      </w:pPr>
      <w:r w:rsidRPr="0092471F">
        <w:rPr>
          <w:rFonts w:ascii="Helvetica" w:hAnsi="Helvetica"/>
          <w:b/>
          <w:sz w:val="18"/>
          <w:szCs w:val="18"/>
        </w:rPr>
        <w:tab/>
      </w:r>
      <w:r w:rsidRPr="0092471F">
        <w:rPr>
          <w:rFonts w:ascii="Helvetica" w:hAnsi="Helvetica"/>
          <w:b/>
          <w:sz w:val="18"/>
          <w:szCs w:val="18"/>
        </w:rPr>
        <w:tab/>
        <w:t>Substance</w:t>
      </w:r>
      <w:r w:rsidRPr="0092471F">
        <w:rPr>
          <w:rFonts w:ascii="Helvetica" w:hAnsi="Helvetica"/>
          <w:b/>
          <w:sz w:val="18"/>
          <w:szCs w:val="18"/>
        </w:rPr>
        <w:tab/>
      </w:r>
      <w:r w:rsidRPr="0092471F">
        <w:rPr>
          <w:rFonts w:ascii="Helvetica" w:hAnsi="Helvetica"/>
          <w:b/>
          <w:sz w:val="18"/>
          <w:szCs w:val="18"/>
        </w:rPr>
        <w:tab/>
      </w:r>
      <w:r w:rsidRPr="0092471F">
        <w:rPr>
          <w:rFonts w:ascii="Helvetica" w:hAnsi="Helvetica"/>
          <w:b/>
          <w:sz w:val="18"/>
          <w:szCs w:val="18"/>
        </w:rPr>
        <w:tab/>
        <w:t>Concentration</w:t>
      </w:r>
      <w:r w:rsidRPr="0092471F">
        <w:rPr>
          <w:rFonts w:ascii="Helvetica" w:hAnsi="Helvetica"/>
          <w:b/>
          <w:sz w:val="18"/>
          <w:szCs w:val="18"/>
        </w:rPr>
        <w:tab/>
      </w:r>
      <w:r w:rsidR="0092471F">
        <w:rPr>
          <w:rFonts w:ascii="Helvetica" w:hAnsi="Helvetica"/>
          <w:b/>
          <w:sz w:val="18"/>
          <w:szCs w:val="18"/>
        </w:rPr>
        <w:tab/>
        <w:t xml:space="preserve">  </w:t>
      </w:r>
      <w:r w:rsidRPr="0092471F">
        <w:rPr>
          <w:rFonts w:ascii="Helvetica" w:hAnsi="Helvetica"/>
          <w:b/>
          <w:sz w:val="18"/>
          <w:szCs w:val="18"/>
        </w:rPr>
        <w:t>(for substance)</w:t>
      </w:r>
    </w:p>
    <w:p w14:paraId="5B3DE248" w14:textId="77777777" w:rsidR="00AF3E82" w:rsidRPr="00BE2407" w:rsidRDefault="00AF3E82" w:rsidP="00604A4C">
      <w:pPr>
        <w:ind w:left="1440"/>
        <w:rPr>
          <w:rFonts w:ascii="Helvetica" w:hAnsi="Helvetica"/>
          <w:sz w:val="20"/>
          <w:szCs w:val="20"/>
        </w:rPr>
      </w:pPr>
    </w:p>
    <w:p w14:paraId="701ECF73" w14:textId="41808C5F" w:rsidR="00AF3E82" w:rsidRPr="00BE2407" w:rsidRDefault="00AF3E82" w:rsidP="00604A4C">
      <w:pPr>
        <w:ind w:left="1440"/>
        <w:rPr>
          <w:rFonts w:ascii="Helvetica" w:hAnsi="Helvetica"/>
          <w:i/>
          <w:sz w:val="18"/>
          <w:szCs w:val="18"/>
          <w:u w:val="single"/>
        </w:rPr>
      </w:pPr>
      <w:r w:rsidRPr="00BE2407">
        <w:rPr>
          <w:rFonts w:ascii="Helvetica" w:hAnsi="Helvetica"/>
          <w:sz w:val="18"/>
          <w:szCs w:val="18"/>
        </w:rPr>
        <w:tab/>
      </w:r>
      <w:r w:rsidRPr="00BE2407">
        <w:rPr>
          <w:rFonts w:ascii="Helvetica" w:hAnsi="Helvetica"/>
          <w:sz w:val="18"/>
          <w:szCs w:val="18"/>
        </w:rPr>
        <w:tab/>
        <w:t>Nap</w:t>
      </w:r>
      <w:r w:rsidR="00D70BDE">
        <w:rPr>
          <w:rFonts w:ascii="Helvetica" w:hAnsi="Helvetica"/>
          <w:sz w:val="18"/>
          <w:szCs w:val="18"/>
        </w:rPr>
        <w:t>hthalene</w:t>
      </w:r>
      <w:r w:rsidRPr="00BE2407">
        <w:rPr>
          <w:rFonts w:ascii="Helvetica" w:hAnsi="Helvetica"/>
          <w:sz w:val="18"/>
          <w:szCs w:val="18"/>
        </w:rPr>
        <w:tab/>
      </w:r>
      <w:r w:rsidRPr="00BE2407">
        <w:rPr>
          <w:rFonts w:ascii="Helvetica" w:hAnsi="Helvetica"/>
          <w:sz w:val="18"/>
          <w:szCs w:val="18"/>
        </w:rPr>
        <w:tab/>
      </w:r>
      <w:r w:rsidRPr="00BE2407">
        <w:rPr>
          <w:rFonts w:ascii="Helvetica" w:hAnsi="Helvetica"/>
          <w:sz w:val="18"/>
          <w:szCs w:val="18"/>
        </w:rPr>
        <w:tab/>
        <w:t xml:space="preserve">    </w:t>
      </w:r>
      <w:r w:rsidR="0092471F" w:rsidRPr="00BE2407">
        <w:rPr>
          <w:rFonts w:ascii="Helvetica" w:hAnsi="Helvetica"/>
          <w:sz w:val="18"/>
          <w:szCs w:val="18"/>
        </w:rPr>
        <w:t xml:space="preserve">  </w:t>
      </w:r>
      <w:r w:rsidR="00A569DA" w:rsidRPr="00BE2407">
        <w:rPr>
          <w:rFonts w:ascii="Helvetica" w:hAnsi="Helvetica"/>
          <w:sz w:val="18"/>
          <w:szCs w:val="18"/>
        </w:rPr>
        <w:t>2</w:t>
      </w:r>
      <w:r w:rsidRPr="00BE2407">
        <w:rPr>
          <w:rFonts w:ascii="Helvetica" w:hAnsi="Helvetica"/>
          <w:sz w:val="18"/>
          <w:szCs w:val="18"/>
        </w:rPr>
        <w:t xml:space="preserve"> </w:t>
      </w:r>
      <w:r w:rsidRPr="00BE2407">
        <w:rPr>
          <w:rFonts w:ascii="Helvetica" w:hAnsi="Helvetica"/>
          <w:i/>
          <w:sz w:val="18"/>
          <w:szCs w:val="18"/>
        </w:rPr>
        <w:t>ppm</w:t>
      </w:r>
      <w:r w:rsidRPr="00BE2407">
        <w:rPr>
          <w:rFonts w:ascii="Helvetica" w:hAnsi="Helvetica"/>
          <w:sz w:val="18"/>
          <w:szCs w:val="18"/>
        </w:rPr>
        <w:tab/>
      </w:r>
      <w:r w:rsidR="0092471F" w:rsidRPr="00BE2407">
        <w:rPr>
          <w:rFonts w:ascii="Helvetica" w:hAnsi="Helvetica"/>
          <w:sz w:val="18"/>
          <w:szCs w:val="18"/>
        </w:rPr>
        <w:tab/>
      </w:r>
      <w:r w:rsidRPr="00BE2407">
        <w:rPr>
          <w:rFonts w:ascii="Helvetica" w:hAnsi="Helvetica"/>
          <w:sz w:val="18"/>
          <w:szCs w:val="18"/>
        </w:rPr>
        <w:tab/>
      </w:r>
      <w:r w:rsidRPr="00BE2407">
        <w:rPr>
          <w:rFonts w:ascii="Helvetica" w:hAnsi="Helvetica"/>
          <w:sz w:val="18"/>
          <w:szCs w:val="18"/>
          <w:u w:val="single"/>
        </w:rPr>
        <w:t xml:space="preserve">      </w:t>
      </w:r>
      <w:r w:rsidR="0092471F" w:rsidRPr="00BE2407">
        <w:rPr>
          <w:rFonts w:ascii="Helvetica" w:hAnsi="Helvetica"/>
          <w:sz w:val="18"/>
          <w:szCs w:val="18"/>
          <w:u w:val="single"/>
        </w:rPr>
        <w:t xml:space="preserve">  </w:t>
      </w:r>
      <w:r w:rsidR="002D6ED9" w:rsidRPr="00BE2407">
        <w:rPr>
          <w:rFonts w:ascii="Helvetica" w:hAnsi="Helvetica"/>
          <w:sz w:val="20"/>
          <w:szCs w:val="20"/>
          <w:u w:val="single"/>
        </w:rPr>
        <w:tab/>
      </w:r>
      <w:r w:rsidRPr="00BE2407">
        <w:rPr>
          <w:rFonts w:ascii="Helvetica" w:hAnsi="Helvetica"/>
          <w:i/>
          <w:sz w:val="18"/>
          <w:szCs w:val="18"/>
          <w:u w:val="single"/>
        </w:rPr>
        <w:tab/>
      </w:r>
      <w:r w:rsidRPr="00BE2407">
        <w:rPr>
          <w:rFonts w:ascii="Helvetica" w:hAnsi="Helvetica"/>
          <w:i/>
          <w:sz w:val="18"/>
          <w:szCs w:val="18"/>
          <w:u w:val="single"/>
        </w:rPr>
        <w:tab/>
      </w:r>
    </w:p>
    <w:p w14:paraId="3133C3EB" w14:textId="77777777" w:rsidR="00AF3E82" w:rsidRPr="00BE2407" w:rsidRDefault="00AF3E82" w:rsidP="00604A4C">
      <w:pPr>
        <w:ind w:left="1440"/>
        <w:rPr>
          <w:rFonts w:ascii="Helvetica" w:hAnsi="Helvetica"/>
          <w:i/>
          <w:sz w:val="18"/>
          <w:szCs w:val="18"/>
        </w:rPr>
      </w:pPr>
    </w:p>
    <w:p w14:paraId="534332C5" w14:textId="127B9237" w:rsidR="0092471F" w:rsidRPr="00BE2407" w:rsidRDefault="00AF3E82" w:rsidP="00604A4C">
      <w:pPr>
        <w:ind w:left="1440"/>
        <w:rPr>
          <w:rFonts w:ascii="Helvetica" w:hAnsi="Helvetica"/>
          <w:sz w:val="18"/>
          <w:szCs w:val="18"/>
          <w:u w:val="single"/>
        </w:rPr>
      </w:pPr>
      <w:r w:rsidRPr="00BE2407">
        <w:rPr>
          <w:rFonts w:ascii="Helvetica" w:hAnsi="Helvetica"/>
          <w:sz w:val="18"/>
          <w:szCs w:val="18"/>
        </w:rPr>
        <w:tab/>
      </w:r>
      <w:r w:rsidRPr="00BE2407">
        <w:rPr>
          <w:rFonts w:ascii="Helvetica" w:hAnsi="Helvetica"/>
          <w:sz w:val="18"/>
          <w:szCs w:val="18"/>
        </w:rPr>
        <w:tab/>
        <w:t>Di</w:t>
      </w:r>
      <w:r w:rsidR="00DA5FA5">
        <w:rPr>
          <w:rFonts w:ascii="Helvetica" w:hAnsi="Helvetica"/>
          <w:sz w:val="18"/>
          <w:szCs w:val="18"/>
        </w:rPr>
        <w:t>methylformamide</w:t>
      </w:r>
      <w:r w:rsidR="00DA5FA5">
        <w:rPr>
          <w:rFonts w:ascii="Helvetica" w:hAnsi="Helvetica"/>
          <w:sz w:val="18"/>
          <w:szCs w:val="18"/>
        </w:rPr>
        <w:tab/>
      </w:r>
      <w:r w:rsidRPr="00BE2407">
        <w:rPr>
          <w:rFonts w:ascii="Helvetica" w:hAnsi="Helvetica"/>
          <w:sz w:val="18"/>
          <w:szCs w:val="18"/>
        </w:rPr>
        <w:t xml:space="preserve">      3 </w:t>
      </w:r>
      <w:r w:rsidRPr="00BE2407">
        <w:rPr>
          <w:rFonts w:ascii="Helvetica" w:hAnsi="Helvetica"/>
          <w:i/>
          <w:sz w:val="18"/>
          <w:szCs w:val="18"/>
        </w:rPr>
        <w:t>ppm</w:t>
      </w:r>
      <w:r w:rsidRPr="00BE2407">
        <w:rPr>
          <w:rFonts w:ascii="Helvetica" w:hAnsi="Helvetica"/>
          <w:sz w:val="18"/>
          <w:szCs w:val="18"/>
        </w:rPr>
        <w:tab/>
      </w:r>
      <w:r w:rsidR="0092471F" w:rsidRPr="00BE2407">
        <w:rPr>
          <w:rFonts w:ascii="Helvetica" w:hAnsi="Helvetica"/>
          <w:sz w:val="18"/>
          <w:szCs w:val="18"/>
        </w:rPr>
        <w:tab/>
      </w:r>
      <w:r w:rsidRPr="00BE2407">
        <w:rPr>
          <w:rFonts w:ascii="Helvetica" w:hAnsi="Helvetica"/>
          <w:sz w:val="18"/>
          <w:szCs w:val="18"/>
        </w:rPr>
        <w:tab/>
      </w:r>
      <w:r w:rsidRPr="00BE2407">
        <w:rPr>
          <w:rFonts w:ascii="Helvetica" w:hAnsi="Helvetica"/>
          <w:sz w:val="18"/>
          <w:szCs w:val="18"/>
          <w:u w:val="single"/>
        </w:rPr>
        <w:t xml:space="preserve">      </w:t>
      </w:r>
      <w:r w:rsidR="0092471F" w:rsidRPr="00BE2407">
        <w:rPr>
          <w:rFonts w:ascii="Helvetica" w:hAnsi="Helvetica"/>
          <w:sz w:val="18"/>
          <w:szCs w:val="18"/>
          <w:u w:val="single"/>
        </w:rPr>
        <w:t xml:space="preserve">  </w:t>
      </w:r>
      <w:r w:rsidR="002D6ED9" w:rsidRPr="00BE2407">
        <w:rPr>
          <w:rFonts w:ascii="Helvetica" w:hAnsi="Helvetica"/>
          <w:sz w:val="20"/>
          <w:szCs w:val="20"/>
          <w:u w:val="single"/>
        </w:rPr>
        <w:tab/>
      </w:r>
      <w:r w:rsidR="002D6ED9" w:rsidRPr="00BE2407">
        <w:rPr>
          <w:rFonts w:ascii="Helvetica" w:hAnsi="Helvetica"/>
          <w:sz w:val="20"/>
          <w:szCs w:val="20"/>
          <w:u w:val="single"/>
        </w:rPr>
        <w:tab/>
      </w:r>
      <w:r w:rsidR="0092471F" w:rsidRPr="00BE2407">
        <w:rPr>
          <w:rFonts w:ascii="Helvetica" w:hAnsi="Helvetica"/>
          <w:sz w:val="20"/>
          <w:szCs w:val="20"/>
          <w:u w:val="single"/>
        </w:rPr>
        <w:tab/>
      </w:r>
    </w:p>
    <w:p w14:paraId="2605D2A3" w14:textId="77777777" w:rsidR="0092471F" w:rsidRPr="00BE2407" w:rsidRDefault="0092471F" w:rsidP="00604A4C">
      <w:pPr>
        <w:ind w:left="1440"/>
        <w:rPr>
          <w:rFonts w:ascii="Helvetica" w:hAnsi="Helvetica"/>
          <w:sz w:val="18"/>
          <w:szCs w:val="18"/>
        </w:rPr>
      </w:pPr>
    </w:p>
    <w:p w14:paraId="2831E285" w14:textId="6B39A2DC" w:rsidR="00AF3E82" w:rsidRPr="00BE2407" w:rsidRDefault="00AF3E82" w:rsidP="00604A4C">
      <w:pPr>
        <w:ind w:left="1440"/>
        <w:rPr>
          <w:rFonts w:ascii="Helvetica" w:hAnsi="Helvetica"/>
          <w:sz w:val="18"/>
          <w:szCs w:val="18"/>
          <w:u w:val="single"/>
        </w:rPr>
      </w:pPr>
      <w:r w:rsidRPr="00BE2407">
        <w:rPr>
          <w:rFonts w:ascii="Helvetica" w:hAnsi="Helvetica"/>
          <w:sz w:val="18"/>
          <w:szCs w:val="18"/>
        </w:rPr>
        <w:tab/>
      </w:r>
      <w:r w:rsidRPr="00BE2407">
        <w:rPr>
          <w:rFonts w:ascii="Helvetica" w:hAnsi="Helvetica"/>
          <w:sz w:val="18"/>
          <w:szCs w:val="18"/>
        </w:rPr>
        <w:tab/>
        <w:t>Ethylbenzene</w:t>
      </w:r>
      <w:r w:rsidRPr="00BE2407">
        <w:rPr>
          <w:rFonts w:ascii="Helvetica" w:hAnsi="Helvetica"/>
          <w:sz w:val="18"/>
          <w:szCs w:val="18"/>
        </w:rPr>
        <w:tab/>
      </w:r>
      <w:r w:rsidRPr="00BE2407">
        <w:rPr>
          <w:rFonts w:ascii="Helvetica" w:hAnsi="Helvetica"/>
          <w:sz w:val="18"/>
          <w:szCs w:val="18"/>
        </w:rPr>
        <w:tab/>
        <w:t xml:space="preserve">  </w:t>
      </w:r>
      <w:r w:rsidR="0092471F" w:rsidRPr="00BE2407">
        <w:rPr>
          <w:rFonts w:ascii="Helvetica" w:hAnsi="Helvetica"/>
          <w:sz w:val="18"/>
          <w:szCs w:val="18"/>
        </w:rPr>
        <w:t xml:space="preserve">  62</w:t>
      </w:r>
      <w:r w:rsidRPr="00BE2407">
        <w:rPr>
          <w:rFonts w:ascii="Helvetica" w:hAnsi="Helvetica"/>
          <w:sz w:val="18"/>
          <w:szCs w:val="18"/>
        </w:rPr>
        <w:t xml:space="preserve"> </w:t>
      </w:r>
      <w:r w:rsidRPr="00BE2407">
        <w:rPr>
          <w:rFonts w:ascii="Helvetica" w:hAnsi="Helvetica"/>
          <w:i/>
          <w:sz w:val="18"/>
          <w:szCs w:val="18"/>
        </w:rPr>
        <w:t>ppm</w:t>
      </w:r>
      <w:r w:rsidRPr="00BE2407">
        <w:rPr>
          <w:rFonts w:ascii="Helvetica" w:hAnsi="Helvetica"/>
          <w:sz w:val="18"/>
          <w:szCs w:val="18"/>
        </w:rPr>
        <w:tab/>
      </w:r>
      <w:r w:rsidRPr="00BE2407">
        <w:rPr>
          <w:rFonts w:ascii="Helvetica" w:hAnsi="Helvetica"/>
          <w:sz w:val="18"/>
          <w:szCs w:val="18"/>
        </w:rPr>
        <w:tab/>
      </w:r>
      <w:r w:rsidR="0092471F" w:rsidRPr="00BE2407">
        <w:rPr>
          <w:rFonts w:ascii="Helvetica" w:hAnsi="Helvetica"/>
          <w:sz w:val="18"/>
          <w:szCs w:val="18"/>
        </w:rPr>
        <w:tab/>
      </w:r>
      <w:r w:rsidRPr="00BE2407">
        <w:rPr>
          <w:rFonts w:ascii="Helvetica" w:hAnsi="Helvetica"/>
          <w:sz w:val="18"/>
          <w:szCs w:val="18"/>
          <w:u w:val="single"/>
        </w:rPr>
        <w:t xml:space="preserve">    </w:t>
      </w:r>
      <w:r w:rsidR="0092471F" w:rsidRPr="00BE2407">
        <w:rPr>
          <w:rFonts w:ascii="Helvetica" w:hAnsi="Helvetica"/>
          <w:sz w:val="18"/>
          <w:szCs w:val="18"/>
          <w:u w:val="single"/>
        </w:rPr>
        <w:t xml:space="preserve">  </w:t>
      </w:r>
      <w:r w:rsidR="002D6ED9" w:rsidRPr="00BE2407">
        <w:rPr>
          <w:rFonts w:ascii="Helvetica" w:hAnsi="Helvetica"/>
          <w:sz w:val="20"/>
          <w:szCs w:val="20"/>
          <w:u w:val="single"/>
        </w:rPr>
        <w:tab/>
      </w:r>
      <w:r w:rsidR="002D6ED9" w:rsidRPr="00BE2407">
        <w:rPr>
          <w:rFonts w:ascii="Helvetica" w:hAnsi="Helvetica"/>
          <w:sz w:val="20"/>
          <w:szCs w:val="20"/>
          <w:u w:val="single"/>
        </w:rPr>
        <w:tab/>
      </w:r>
      <w:r w:rsidR="002D6ED9" w:rsidRPr="00BE2407">
        <w:rPr>
          <w:rFonts w:ascii="Helvetica" w:hAnsi="Helvetica"/>
          <w:sz w:val="20"/>
          <w:szCs w:val="20"/>
          <w:u w:val="single"/>
        </w:rPr>
        <w:tab/>
      </w:r>
      <w:r w:rsidR="0092471F" w:rsidRPr="00BE2407">
        <w:rPr>
          <w:rFonts w:ascii="Helvetica" w:hAnsi="Helvetica"/>
          <w:sz w:val="20"/>
          <w:szCs w:val="20"/>
          <w:u w:val="single"/>
        </w:rPr>
        <w:tab/>
      </w:r>
    </w:p>
    <w:p w14:paraId="6E2CE63B" w14:textId="77777777" w:rsidR="00AF3E82" w:rsidRPr="0092471F" w:rsidRDefault="00AF3E82" w:rsidP="00604A4C">
      <w:pPr>
        <w:ind w:left="1440"/>
        <w:rPr>
          <w:rFonts w:ascii="Helvetica" w:hAnsi="Helvetica"/>
          <w:sz w:val="20"/>
          <w:szCs w:val="20"/>
        </w:rPr>
      </w:pPr>
    </w:p>
    <w:p w14:paraId="2749CB88" w14:textId="10A41394" w:rsidR="0092471F" w:rsidRDefault="0092471F" w:rsidP="0092471F">
      <w:pPr>
        <w:ind w:left="720"/>
        <w:rPr>
          <w:rFonts w:ascii="Helvetica" w:hAnsi="Helvetica"/>
          <w:sz w:val="20"/>
          <w:szCs w:val="20"/>
        </w:rPr>
      </w:pPr>
      <w:r>
        <w:rPr>
          <w:rFonts w:ascii="Helvetica" w:hAnsi="Helvetica"/>
          <w:sz w:val="20"/>
          <w:szCs w:val="20"/>
        </w:rPr>
        <w:t xml:space="preserve">Perform the required calculations </w:t>
      </w:r>
      <w:r w:rsidRPr="004E4F41">
        <w:rPr>
          <w:rFonts w:ascii="Helvetica" w:hAnsi="Helvetica"/>
          <w:i/>
          <w:sz w:val="20"/>
          <w:szCs w:val="20"/>
        </w:rPr>
        <w:t xml:space="preserve">using the </w:t>
      </w:r>
      <w:r>
        <w:rPr>
          <w:rFonts w:ascii="Helvetica" w:hAnsi="Helvetica"/>
          <w:i/>
          <w:sz w:val="20"/>
          <w:szCs w:val="20"/>
        </w:rPr>
        <w:t>OSHA PEL</w:t>
      </w:r>
      <w:r w:rsidRPr="004E4F41">
        <w:rPr>
          <w:rFonts w:ascii="Helvetica" w:hAnsi="Helvetica"/>
          <w:i/>
          <w:sz w:val="20"/>
          <w:szCs w:val="20"/>
        </w:rPr>
        <w:t>-TWA</w:t>
      </w:r>
      <w:r>
        <w:rPr>
          <w:rFonts w:ascii="Helvetica" w:hAnsi="Helvetica"/>
          <w:sz w:val="20"/>
          <w:szCs w:val="20"/>
        </w:rPr>
        <w:t xml:space="preserve"> values to determine the combined effect so you will know if the worker was exposed above the </w:t>
      </w:r>
      <w:r w:rsidR="00A05676">
        <w:rPr>
          <w:rFonts w:ascii="Helvetica" w:hAnsi="Helvetica"/>
          <w:sz w:val="20"/>
          <w:szCs w:val="20"/>
        </w:rPr>
        <w:t>PEL</w:t>
      </w:r>
      <w:r>
        <w:rPr>
          <w:rFonts w:ascii="Helvetica" w:hAnsi="Helvetica"/>
          <w:sz w:val="20"/>
          <w:szCs w:val="20"/>
        </w:rPr>
        <w:t>.</w:t>
      </w:r>
      <w:r w:rsidR="00D67F47">
        <w:rPr>
          <w:rFonts w:ascii="Helvetica" w:hAnsi="Helvetica"/>
          <w:sz w:val="20"/>
          <w:szCs w:val="20"/>
        </w:rPr>
        <w:t xml:space="preserve">  </w:t>
      </w:r>
      <w:r w:rsidR="003D766E">
        <w:rPr>
          <w:rFonts w:ascii="Helvetica" w:hAnsi="Helvetica"/>
          <w:i/>
          <w:sz w:val="20"/>
          <w:szCs w:val="20"/>
        </w:rPr>
        <w:t>(</w:t>
      </w:r>
      <w:r w:rsidR="00B63565">
        <w:rPr>
          <w:rFonts w:ascii="Helvetica" w:hAnsi="Helvetica"/>
          <w:i/>
          <w:sz w:val="20"/>
          <w:szCs w:val="20"/>
        </w:rPr>
        <w:t>5</w:t>
      </w:r>
      <w:r w:rsidR="003D766E">
        <w:rPr>
          <w:rFonts w:ascii="Helvetica" w:hAnsi="Helvetica"/>
          <w:i/>
          <w:sz w:val="20"/>
          <w:szCs w:val="20"/>
        </w:rPr>
        <w:t xml:space="preserve"> points</w:t>
      </w:r>
      <w:r w:rsidR="00D67F47" w:rsidRPr="003D766E">
        <w:rPr>
          <w:rFonts w:ascii="Helvetica" w:hAnsi="Helvetica"/>
          <w:i/>
          <w:sz w:val="20"/>
          <w:szCs w:val="20"/>
        </w:rPr>
        <w:t>)</w:t>
      </w:r>
    </w:p>
    <w:p w14:paraId="39450A5D" w14:textId="77777777" w:rsidR="0024037C" w:rsidRDefault="0024037C" w:rsidP="0024037C">
      <w:pPr>
        <w:rPr>
          <w:rFonts w:ascii="Helvetica" w:hAnsi="Helvetica"/>
          <w:color w:val="FF0000"/>
          <w:sz w:val="20"/>
          <w:szCs w:val="20"/>
        </w:rPr>
      </w:pPr>
    </w:p>
    <w:p w14:paraId="46394842" w14:textId="77777777" w:rsidR="002D6ED9" w:rsidRPr="0024037C" w:rsidRDefault="002D6ED9" w:rsidP="0024037C">
      <w:pPr>
        <w:rPr>
          <w:rFonts w:ascii="Helvetica" w:hAnsi="Helvetica"/>
          <w:color w:val="FF0000"/>
          <w:sz w:val="20"/>
          <w:szCs w:val="20"/>
        </w:rPr>
      </w:pPr>
    </w:p>
    <w:p w14:paraId="1D0A3B79" w14:textId="77777777" w:rsidR="00D67F47" w:rsidRPr="009A4EA8" w:rsidRDefault="00D67F47" w:rsidP="00D67F47">
      <w:pPr>
        <w:ind w:left="360"/>
        <w:rPr>
          <w:rFonts w:ascii="Helvetica" w:hAnsi="Helvetica"/>
          <w:sz w:val="20"/>
          <w:szCs w:val="20"/>
        </w:rPr>
      </w:pPr>
      <w:r w:rsidRPr="009A4EA8">
        <w:rPr>
          <w:rFonts w:ascii="Helvetica" w:hAnsi="Helvetica"/>
          <w:sz w:val="20"/>
          <w:szCs w:val="20"/>
        </w:rPr>
        <w:t xml:space="preserve">Formula:  </w:t>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p>
    <w:p w14:paraId="2C984E53" w14:textId="77777777" w:rsidR="00D67F47" w:rsidRPr="009A4EA8" w:rsidRDefault="00D67F47" w:rsidP="00D67F47">
      <w:pPr>
        <w:rPr>
          <w:rFonts w:ascii="Helvetica" w:hAnsi="Helvetica"/>
          <w:sz w:val="20"/>
          <w:szCs w:val="20"/>
        </w:rPr>
      </w:pPr>
    </w:p>
    <w:p w14:paraId="6A0196EC" w14:textId="77777777" w:rsidR="00D67F47" w:rsidRPr="009A4EA8" w:rsidRDefault="00D67F47" w:rsidP="00D67F47">
      <w:pPr>
        <w:ind w:left="720"/>
        <w:rPr>
          <w:rFonts w:ascii="Helvetica" w:hAnsi="Helvetica"/>
          <w:i/>
          <w:sz w:val="20"/>
          <w:szCs w:val="20"/>
        </w:rPr>
      </w:pPr>
      <w:proofErr w:type="gramStart"/>
      <w:r w:rsidRPr="009A4EA8">
        <w:rPr>
          <w:rFonts w:ascii="Helvetica" w:hAnsi="Helvetica"/>
          <w:sz w:val="20"/>
          <w:szCs w:val="20"/>
        </w:rPr>
        <w:t>where</w:t>
      </w:r>
      <w:proofErr w:type="gramEnd"/>
      <w:r w:rsidRPr="009A4EA8">
        <w:rPr>
          <w:rFonts w:ascii="Helvetica" w:hAnsi="Helvetica"/>
          <w:sz w:val="20"/>
          <w:szCs w:val="20"/>
        </w:rPr>
        <w:t>:</w:t>
      </w:r>
      <w:r w:rsidRPr="009A4EA8">
        <w:rPr>
          <w:rFonts w:ascii="Helvetica" w:hAnsi="Helvetica"/>
          <w:sz w:val="20"/>
          <w:szCs w:val="20"/>
        </w:rPr>
        <w:tab/>
      </w:r>
      <w:r w:rsidRPr="009A4EA8">
        <w:rPr>
          <w:rFonts w:ascii="Helvetica" w:hAnsi="Helvetica"/>
          <w:i/>
          <w:sz w:val="20"/>
          <w:szCs w:val="20"/>
          <w:u w:val="single"/>
        </w:rPr>
        <w:tab/>
      </w:r>
      <w:r w:rsidRPr="009A4EA8">
        <w:rPr>
          <w:rFonts w:ascii="Helvetica" w:hAnsi="Helvetica"/>
          <w:sz w:val="20"/>
          <w:szCs w:val="20"/>
        </w:rPr>
        <w:t xml:space="preserve">  =  </w:t>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p>
    <w:p w14:paraId="5A07D498" w14:textId="77777777" w:rsidR="00D67F47" w:rsidRPr="009A4EA8" w:rsidRDefault="00D67F47" w:rsidP="00D67F47">
      <w:pPr>
        <w:ind w:left="720"/>
        <w:rPr>
          <w:rFonts w:ascii="Helvetica" w:hAnsi="Helvetica"/>
          <w:i/>
          <w:sz w:val="10"/>
          <w:szCs w:val="10"/>
        </w:rPr>
      </w:pPr>
    </w:p>
    <w:p w14:paraId="7973A488" w14:textId="77777777" w:rsidR="00D67F47" w:rsidRPr="009A4EA8" w:rsidRDefault="00D67F47" w:rsidP="00D67F47">
      <w:pPr>
        <w:ind w:left="720"/>
        <w:rPr>
          <w:rFonts w:ascii="Helvetica" w:hAnsi="Helvetica"/>
          <w:i/>
          <w:sz w:val="20"/>
          <w:szCs w:val="20"/>
        </w:rPr>
      </w:pPr>
      <w:r w:rsidRPr="009A4EA8">
        <w:rPr>
          <w:rFonts w:ascii="Helvetica" w:hAnsi="Helvetica"/>
          <w:i/>
          <w:sz w:val="20"/>
          <w:szCs w:val="20"/>
        </w:rPr>
        <w:tab/>
      </w:r>
      <w:r w:rsidRPr="009A4EA8">
        <w:rPr>
          <w:rFonts w:ascii="Helvetica" w:hAnsi="Helvetica"/>
          <w:i/>
          <w:sz w:val="20"/>
          <w:szCs w:val="20"/>
        </w:rPr>
        <w:tab/>
      </w:r>
      <w:r w:rsidRPr="009A4EA8">
        <w:rPr>
          <w:rFonts w:ascii="Helvetica" w:hAnsi="Helvetica"/>
          <w:i/>
          <w:sz w:val="20"/>
          <w:szCs w:val="20"/>
          <w:u w:val="single"/>
        </w:rPr>
        <w:tab/>
      </w:r>
      <w:r w:rsidRPr="009A4EA8">
        <w:rPr>
          <w:rFonts w:ascii="Helvetica" w:hAnsi="Helvetica"/>
          <w:sz w:val="20"/>
          <w:szCs w:val="20"/>
        </w:rPr>
        <w:t xml:space="preserve">  =  </w:t>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p>
    <w:p w14:paraId="647BE306" w14:textId="77777777" w:rsidR="00D67F47" w:rsidRPr="009A4EA8" w:rsidRDefault="00D67F47" w:rsidP="00D67F47">
      <w:pPr>
        <w:rPr>
          <w:rFonts w:ascii="Helvetica" w:hAnsi="Helvetica"/>
          <w:sz w:val="20"/>
          <w:szCs w:val="20"/>
        </w:rPr>
      </w:pPr>
    </w:p>
    <w:p w14:paraId="7FC1537D" w14:textId="77777777" w:rsidR="00D67F47" w:rsidRPr="009A4EA8" w:rsidRDefault="00D67F47" w:rsidP="00D67F47">
      <w:pPr>
        <w:ind w:left="360"/>
        <w:rPr>
          <w:rFonts w:ascii="Helvetica" w:hAnsi="Helvetica"/>
          <w:sz w:val="20"/>
          <w:szCs w:val="20"/>
        </w:rPr>
      </w:pPr>
      <w:r w:rsidRPr="009A4EA8">
        <w:rPr>
          <w:rFonts w:ascii="Helvetica" w:hAnsi="Helvetica"/>
          <w:sz w:val="20"/>
          <w:szCs w:val="20"/>
        </w:rPr>
        <w:t>Calculations:</w:t>
      </w:r>
    </w:p>
    <w:p w14:paraId="587FC228" w14:textId="77777777" w:rsidR="002D6ED9" w:rsidRDefault="002D6ED9" w:rsidP="002D6ED9">
      <w:pPr>
        <w:ind w:left="360"/>
        <w:rPr>
          <w:rFonts w:ascii="Helvetica" w:hAnsi="Helvetica"/>
          <w:sz w:val="20"/>
          <w:szCs w:val="20"/>
        </w:rPr>
      </w:pPr>
    </w:p>
    <w:p w14:paraId="38485571" w14:textId="77777777" w:rsidR="002D6ED9" w:rsidRDefault="002D6ED9" w:rsidP="002D6ED9">
      <w:pPr>
        <w:ind w:left="360"/>
        <w:rPr>
          <w:rFonts w:ascii="Helvetica" w:hAnsi="Helvetica"/>
          <w:sz w:val="20"/>
          <w:szCs w:val="20"/>
        </w:rPr>
      </w:pPr>
    </w:p>
    <w:p w14:paraId="4A02B2E2" w14:textId="77777777" w:rsidR="002D6ED9" w:rsidRDefault="002D6ED9" w:rsidP="002D6ED9">
      <w:pPr>
        <w:ind w:left="360"/>
        <w:rPr>
          <w:rFonts w:ascii="Helvetica" w:hAnsi="Helvetica"/>
          <w:sz w:val="20"/>
          <w:szCs w:val="20"/>
        </w:rPr>
      </w:pPr>
    </w:p>
    <w:p w14:paraId="649551FB" w14:textId="77777777" w:rsidR="002D6ED9" w:rsidRDefault="002D6ED9" w:rsidP="002D6ED9">
      <w:pPr>
        <w:ind w:left="360"/>
        <w:rPr>
          <w:rFonts w:ascii="Helvetica" w:hAnsi="Helvetica"/>
          <w:sz w:val="20"/>
          <w:szCs w:val="20"/>
        </w:rPr>
      </w:pPr>
    </w:p>
    <w:p w14:paraId="4F76E7C5" w14:textId="77777777" w:rsidR="002D6ED9" w:rsidRDefault="002D6ED9" w:rsidP="002D6ED9">
      <w:pPr>
        <w:ind w:left="360"/>
        <w:rPr>
          <w:rFonts w:ascii="Helvetica" w:hAnsi="Helvetica"/>
          <w:sz w:val="20"/>
          <w:szCs w:val="20"/>
        </w:rPr>
      </w:pPr>
    </w:p>
    <w:p w14:paraId="1FA64563" w14:textId="77777777" w:rsidR="002D6ED9" w:rsidRDefault="002D6ED9" w:rsidP="002D6ED9">
      <w:pPr>
        <w:ind w:left="360"/>
        <w:rPr>
          <w:rFonts w:ascii="Helvetica" w:hAnsi="Helvetica"/>
          <w:sz w:val="20"/>
          <w:szCs w:val="20"/>
        </w:rPr>
      </w:pPr>
    </w:p>
    <w:p w14:paraId="48C0B21E" w14:textId="77777777" w:rsidR="002D6ED9" w:rsidRDefault="002D6ED9" w:rsidP="002D6ED9">
      <w:pPr>
        <w:ind w:left="360"/>
        <w:rPr>
          <w:rFonts w:ascii="Helvetica" w:hAnsi="Helvetica"/>
          <w:sz w:val="20"/>
          <w:szCs w:val="20"/>
        </w:rPr>
      </w:pPr>
    </w:p>
    <w:p w14:paraId="237E09DC" w14:textId="77777777" w:rsidR="002D6ED9" w:rsidRDefault="002D6ED9" w:rsidP="002D6ED9">
      <w:pPr>
        <w:ind w:left="360"/>
        <w:rPr>
          <w:rFonts w:ascii="Helvetica" w:hAnsi="Helvetica"/>
          <w:sz w:val="20"/>
          <w:szCs w:val="20"/>
        </w:rPr>
      </w:pPr>
    </w:p>
    <w:p w14:paraId="354CF20C" w14:textId="77777777" w:rsidR="002D6ED9" w:rsidRDefault="002D6ED9" w:rsidP="002D6ED9">
      <w:pPr>
        <w:ind w:left="360"/>
        <w:rPr>
          <w:rFonts w:ascii="Helvetica" w:hAnsi="Helvetica"/>
          <w:sz w:val="20"/>
          <w:szCs w:val="20"/>
        </w:rPr>
      </w:pPr>
    </w:p>
    <w:p w14:paraId="63EE87E1" w14:textId="77777777" w:rsidR="002D6ED9" w:rsidRDefault="002D6ED9" w:rsidP="002D6ED9">
      <w:pPr>
        <w:ind w:left="360"/>
        <w:rPr>
          <w:rFonts w:ascii="Helvetica" w:hAnsi="Helvetica"/>
          <w:sz w:val="20"/>
          <w:szCs w:val="20"/>
        </w:rPr>
      </w:pPr>
    </w:p>
    <w:p w14:paraId="50DFB48E" w14:textId="77777777" w:rsidR="002D6ED9" w:rsidRDefault="002D6ED9" w:rsidP="002D6ED9">
      <w:pPr>
        <w:ind w:left="360"/>
        <w:rPr>
          <w:rFonts w:ascii="Helvetica" w:hAnsi="Helvetica"/>
          <w:sz w:val="20"/>
          <w:szCs w:val="20"/>
        </w:rPr>
      </w:pPr>
    </w:p>
    <w:p w14:paraId="311E820E" w14:textId="77777777" w:rsidR="002D6ED9" w:rsidRPr="002D6ED9" w:rsidRDefault="002D6ED9" w:rsidP="002D6ED9">
      <w:pPr>
        <w:ind w:left="360"/>
        <w:rPr>
          <w:rFonts w:ascii="Helvetica" w:hAnsi="Helvetica"/>
          <w:sz w:val="20"/>
          <w:szCs w:val="20"/>
        </w:rPr>
      </w:pPr>
    </w:p>
    <w:p w14:paraId="7A701E16" w14:textId="77777777" w:rsidR="002D6ED9" w:rsidRPr="002D6ED9" w:rsidRDefault="002D6ED9" w:rsidP="002D6ED9">
      <w:pPr>
        <w:ind w:left="360"/>
        <w:rPr>
          <w:rFonts w:ascii="Helvetica" w:hAnsi="Helvetica"/>
          <w:sz w:val="20"/>
          <w:szCs w:val="20"/>
        </w:rPr>
      </w:pPr>
    </w:p>
    <w:p w14:paraId="20679F67" w14:textId="735EA0F7" w:rsidR="00D67F47" w:rsidRPr="009A4EA8" w:rsidRDefault="00D67F47" w:rsidP="00D67F47">
      <w:pPr>
        <w:ind w:left="360"/>
        <w:rPr>
          <w:rFonts w:ascii="Helvetica" w:hAnsi="Helvetica"/>
          <w:sz w:val="20"/>
          <w:szCs w:val="20"/>
        </w:rPr>
      </w:pPr>
      <w:r w:rsidRPr="009A4EA8">
        <w:rPr>
          <w:rFonts w:ascii="Helvetica" w:hAnsi="Helvetica"/>
          <w:sz w:val="20"/>
          <w:szCs w:val="20"/>
        </w:rPr>
        <w:t xml:space="preserve">Was the worker’s exposure greater than the </w:t>
      </w:r>
      <w:r w:rsidR="00A05676">
        <w:rPr>
          <w:rFonts w:ascii="Helvetica" w:hAnsi="Helvetica"/>
          <w:sz w:val="20"/>
          <w:szCs w:val="20"/>
        </w:rPr>
        <w:t>PEL</w:t>
      </w:r>
      <w:r w:rsidRPr="009A4EA8">
        <w:rPr>
          <w:rFonts w:ascii="Helvetica" w:hAnsi="Helvetica"/>
          <w:sz w:val="20"/>
          <w:szCs w:val="20"/>
        </w:rPr>
        <w:t>?</w:t>
      </w:r>
      <w:r w:rsidRPr="009A4EA8">
        <w:rPr>
          <w:rFonts w:ascii="Helvetica" w:hAnsi="Helvetica"/>
          <w:sz w:val="20"/>
          <w:szCs w:val="20"/>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u w:val="single"/>
        </w:rPr>
        <w:tab/>
      </w:r>
      <w:r w:rsidRPr="009A4EA8">
        <w:rPr>
          <w:rFonts w:ascii="Helvetica" w:hAnsi="Helvetica"/>
          <w:sz w:val="20"/>
          <w:szCs w:val="20"/>
        </w:rPr>
        <w:tab/>
      </w:r>
      <w:r w:rsidRPr="009A4EA8">
        <w:rPr>
          <w:rFonts w:ascii="Helvetica" w:hAnsi="Helvetica"/>
          <w:sz w:val="20"/>
          <w:szCs w:val="20"/>
        </w:rPr>
        <w:tab/>
      </w:r>
      <w:r w:rsidRPr="009A4EA8">
        <w:rPr>
          <w:rFonts w:ascii="Helvetica" w:hAnsi="Helvetica"/>
          <w:sz w:val="20"/>
          <w:szCs w:val="20"/>
        </w:rPr>
        <w:tab/>
      </w:r>
    </w:p>
    <w:p w14:paraId="1B04D4E0" w14:textId="346D6C08" w:rsidR="00EC2ED8" w:rsidRPr="001F3B98" w:rsidRDefault="00EC2ED8">
      <w:pPr>
        <w:rPr>
          <w:rFonts w:ascii="Helvetica" w:hAnsi="Helvetica"/>
          <w:color w:val="FF0000"/>
          <w:sz w:val="20"/>
          <w:szCs w:val="20"/>
        </w:rPr>
      </w:pPr>
    </w:p>
    <w:sectPr w:rsidR="00EC2ED8" w:rsidRPr="001F3B98" w:rsidSect="002D6ED9">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09A"/>
    <w:rsid w:val="00002F64"/>
    <w:rsid w:val="00011A9F"/>
    <w:rsid w:val="00015BBF"/>
    <w:rsid w:val="000401F3"/>
    <w:rsid w:val="00041A1E"/>
    <w:rsid w:val="00047FAD"/>
    <w:rsid w:val="00056BAA"/>
    <w:rsid w:val="0006135A"/>
    <w:rsid w:val="0006423E"/>
    <w:rsid w:val="00082681"/>
    <w:rsid w:val="00085620"/>
    <w:rsid w:val="0008609A"/>
    <w:rsid w:val="00086E0D"/>
    <w:rsid w:val="00087B4B"/>
    <w:rsid w:val="000908C6"/>
    <w:rsid w:val="0009102E"/>
    <w:rsid w:val="000A0373"/>
    <w:rsid w:val="000B154D"/>
    <w:rsid w:val="000B19C2"/>
    <w:rsid w:val="000B2FFB"/>
    <w:rsid w:val="000C712E"/>
    <w:rsid w:val="000C739B"/>
    <w:rsid w:val="000E3822"/>
    <w:rsid w:val="000E46FA"/>
    <w:rsid w:val="000E5038"/>
    <w:rsid w:val="00105F6A"/>
    <w:rsid w:val="001224DF"/>
    <w:rsid w:val="00131238"/>
    <w:rsid w:val="001326F3"/>
    <w:rsid w:val="0013490F"/>
    <w:rsid w:val="00152A9E"/>
    <w:rsid w:val="00157A7E"/>
    <w:rsid w:val="00170537"/>
    <w:rsid w:val="00176C4A"/>
    <w:rsid w:val="001B6972"/>
    <w:rsid w:val="001D3AFF"/>
    <w:rsid w:val="001E6AFB"/>
    <w:rsid w:val="001F03BD"/>
    <w:rsid w:val="001F3B98"/>
    <w:rsid w:val="001F7709"/>
    <w:rsid w:val="00200CAF"/>
    <w:rsid w:val="00213400"/>
    <w:rsid w:val="00224FE1"/>
    <w:rsid w:val="0022551D"/>
    <w:rsid w:val="0024037C"/>
    <w:rsid w:val="00244933"/>
    <w:rsid w:val="00246B39"/>
    <w:rsid w:val="00247127"/>
    <w:rsid w:val="00251FC3"/>
    <w:rsid w:val="00265D66"/>
    <w:rsid w:val="002706B9"/>
    <w:rsid w:val="00277E18"/>
    <w:rsid w:val="00284296"/>
    <w:rsid w:val="00284D88"/>
    <w:rsid w:val="002B1745"/>
    <w:rsid w:val="002C2A09"/>
    <w:rsid w:val="002D6ED9"/>
    <w:rsid w:val="002D7CCE"/>
    <w:rsid w:val="002E1F8F"/>
    <w:rsid w:val="003059E5"/>
    <w:rsid w:val="00315A09"/>
    <w:rsid w:val="00321DEB"/>
    <w:rsid w:val="003510DE"/>
    <w:rsid w:val="0036287D"/>
    <w:rsid w:val="00364B8E"/>
    <w:rsid w:val="003711FF"/>
    <w:rsid w:val="00373B4E"/>
    <w:rsid w:val="00376F78"/>
    <w:rsid w:val="00391C0B"/>
    <w:rsid w:val="00392438"/>
    <w:rsid w:val="003A2BCE"/>
    <w:rsid w:val="003A671F"/>
    <w:rsid w:val="003A67AA"/>
    <w:rsid w:val="003A7370"/>
    <w:rsid w:val="003B764E"/>
    <w:rsid w:val="003C7BC7"/>
    <w:rsid w:val="003D766E"/>
    <w:rsid w:val="003E3375"/>
    <w:rsid w:val="00405F06"/>
    <w:rsid w:val="004137C7"/>
    <w:rsid w:val="004140FE"/>
    <w:rsid w:val="00431278"/>
    <w:rsid w:val="00434C81"/>
    <w:rsid w:val="00453AEE"/>
    <w:rsid w:val="004729E5"/>
    <w:rsid w:val="00481BC3"/>
    <w:rsid w:val="004842A4"/>
    <w:rsid w:val="00492E95"/>
    <w:rsid w:val="00496435"/>
    <w:rsid w:val="004A0E9F"/>
    <w:rsid w:val="004A3BAF"/>
    <w:rsid w:val="004B3EE5"/>
    <w:rsid w:val="004C4B75"/>
    <w:rsid w:val="004D2CBD"/>
    <w:rsid w:val="004E4F41"/>
    <w:rsid w:val="004F084A"/>
    <w:rsid w:val="00510245"/>
    <w:rsid w:val="00513BAD"/>
    <w:rsid w:val="005164CA"/>
    <w:rsid w:val="00537375"/>
    <w:rsid w:val="00556AB7"/>
    <w:rsid w:val="005724C1"/>
    <w:rsid w:val="0058433A"/>
    <w:rsid w:val="00597996"/>
    <w:rsid w:val="005A18BB"/>
    <w:rsid w:val="005C1BC1"/>
    <w:rsid w:val="005C3EC0"/>
    <w:rsid w:val="005C6A1A"/>
    <w:rsid w:val="005D024B"/>
    <w:rsid w:val="005D3ADA"/>
    <w:rsid w:val="005F5E2E"/>
    <w:rsid w:val="00600808"/>
    <w:rsid w:val="00604A4C"/>
    <w:rsid w:val="00622427"/>
    <w:rsid w:val="00623B02"/>
    <w:rsid w:val="006371AB"/>
    <w:rsid w:val="00647289"/>
    <w:rsid w:val="00666DC8"/>
    <w:rsid w:val="006713C0"/>
    <w:rsid w:val="006D410E"/>
    <w:rsid w:val="006E2078"/>
    <w:rsid w:val="006F70B7"/>
    <w:rsid w:val="007034A0"/>
    <w:rsid w:val="007104CF"/>
    <w:rsid w:val="00717A5E"/>
    <w:rsid w:val="007235D6"/>
    <w:rsid w:val="007327E3"/>
    <w:rsid w:val="00740A53"/>
    <w:rsid w:val="00744232"/>
    <w:rsid w:val="00747992"/>
    <w:rsid w:val="007531DA"/>
    <w:rsid w:val="0076685C"/>
    <w:rsid w:val="00773EB7"/>
    <w:rsid w:val="00784DB1"/>
    <w:rsid w:val="007855B4"/>
    <w:rsid w:val="007A1CE0"/>
    <w:rsid w:val="007B3610"/>
    <w:rsid w:val="007E0488"/>
    <w:rsid w:val="007E7926"/>
    <w:rsid w:val="007F40A9"/>
    <w:rsid w:val="007F50A7"/>
    <w:rsid w:val="007F5349"/>
    <w:rsid w:val="008006DC"/>
    <w:rsid w:val="00804333"/>
    <w:rsid w:val="00836266"/>
    <w:rsid w:val="00836BDB"/>
    <w:rsid w:val="00837FEA"/>
    <w:rsid w:val="008502F1"/>
    <w:rsid w:val="00850B54"/>
    <w:rsid w:val="00867E9D"/>
    <w:rsid w:val="008755A0"/>
    <w:rsid w:val="008943DE"/>
    <w:rsid w:val="008A5D4E"/>
    <w:rsid w:val="008B0EE1"/>
    <w:rsid w:val="008C22CA"/>
    <w:rsid w:val="008C6EDB"/>
    <w:rsid w:val="008D0E9A"/>
    <w:rsid w:val="008D371B"/>
    <w:rsid w:val="008F1B74"/>
    <w:rsid w:val="008F4C61"/>
    <w:rsid w:val="00904062"/>
    <w:rsid w:val="00923C7C"/>
    <w:rsid w:val="0092471F"/>
    <w:rsid w:val="00936445"/>
    <w:rsid w:val="00940ABC"/>
    <w:rsid w:val="00947F33"/>
    <w:rsid w:val="00955403"/>
    <w:rsid w:val="00956FDB"/>
    <w:rsid w:val="00965AE8"/>
    <w:rsid w:val="00970AAA"/>
    <w:rsid w:val="009836CD"/>
    <w:rsid w:val="0098578F"/>
    <w:rsid w:val="00994B62"/>
    <w:rsid w:val="00995420"/>
    <w:rsid w:val="00996379"/>
    <w:rsid w:val="009A4EA8"/>
    <w:rsid w:val="009B4618"/>
    <w:rsid w:val="009C4F81"/>
    <w:rsid w:val="009D181F"/>
    <w:rsid w:val="009E10A7"/>
    <w:rsid w:val="00A05676"/>
    <w:rsid w:val="00A117BE"/>
    <w:rsid w:val="00A26EBF"/>
    <w:rsid w:val="00A54581"/>
    <w:rsid w:val="00A569DA"/>
    <w:rsid w:val="00A65B05"/>
    <w:rsid w:val="00A72F37"/>
    <w:rsid w:val="00A76E84"/>
    <w:rsid w:val="00A8226E"/>
    <w:rsid w:val="00A82B8E"/>
    <w:rsid w:val="00A856F3"/>
    <w:rsid w:val="00A946D5"/>
    <w:rsid w:val="00AA0605"/>
    <w:rsid w:val="00AA22A9"/>
    <w:rsid w:val="00AC4F34"/>
    <w:rsid w:val="00AE43C9"/>
    <w:rsid w:val="00AF3E82"/>
    <w:rsid w:val="00AF736E"/>
    <w:rsid w:val="00B01D87"/>
    <w:rsid w:val="00B02A29"/>
    <w:rsid w:val="00B05AA3"/>
    <w:rsid w:val="00B20006"/>
    <w:rsid w:val="00B2576B"/>
    <w:rsid w:val="00B26A95"/>
    <w:rsid w:val="00B31042"/>
    <w:rsid w:val="00B35607"/>
    <w:rsid w:val="00B400B9"/>
    <w:rsid w:val="00B40B27"/>
    <w:rsid w:val="00B5304B"/>
    <w:rsid w:val="00B63565"/>
    <w:rsid w:val="00B702DA"/>
    <w:rsid w:val="00B71606"/>
    <w:rsid w:val="00B728FE"/>
    <w:rsid w:val="00B72F8C"/>
    <w:rsid w:val="00B756FF"/>
    <w:rsid w:val="00B77CB2"/>
    <w:rsid w:val="00B846AE"/>
    <w:rsid w:val="00B84715"/>
    <w:rsid w:val="00B84897"/>
    <w:rsid w:val="00B90E8D"/>
    <w:rsid w:val="00B9197C"/>
    <w:rsid w:val="00BA44F1"/>
    <w:rsid w:val="00BB36EA"/>
    <w:rsid w:val="00BD716F"/>
    <w:rsid w:val="00BE2407"/>
    <w:rsid w:val="00BF0E3A"/>
    <w:rsid w:val="00BF3B2A"/>
    <w:rsid w:val="00C04DA1"/>
    <w:rsid w:val="00C13467"/>
    <w:rsid w:val="00C400B4"/>
    <w:rsid w:val="00C43E5E"/>
    <w:rsid w:val="00C471EA"/>
    <w:rsid w:val="00C67824"/>
    <w:rsid w:val="00C71ABD"/>
    <w:rsid w:val="00C72807"/>
    <w:rsid w:val="00C74D42"/>
    <w:rsid w:val="00C913ED"/>
    <w:rsid w:val="00CA1208"/>
    <w:rsid w:val="00CA2496"/>
    <w:rsid w:val="00CA78D5"/>
    <w:rsid w:val="00CB06C7"/>
    <w:rsid w:val="00CB4D4A"/>
    <w:rsid w:val="00CB74D9"/>
    <w:rsid w:val="00CB7647"/>
    <w:rsid w:val="00CD53DF"/>
    <w:rsid w:val="00CF3F0F"/>
    <w:rsid w:val="00D36DEA"/>
    <w:rsid w:val="00D40F6D"/>
    <w:rsid w:val="00D43EA1"/>
    <w:rsid w:val="00D441AE"/>
    <w:rsid w:val="00D5429A"/>
    <w:rsid w:val="00D553CF"/>
    <w:rsid w:val="00D638D0"/>
    <w:rsid w:val="00D67F47"/>
    <w:rsid w:val="00D70BDE"/>
    <w:rsid w:val="00DA5FA5"/>
    <w:rsid w:val="00DB1371"/>
    <w:rsid w:val="00DB25E0"/>
    <w:rsid w:val="00DD1450"/>
    <w:rsid w:val="00DF162E"/>
    <w:rsid w:val="00DF4B6D"/>
    <w:rsid w:val="00E00046"/>
    <w:rsid w:val="00E20055"/>
    <w:rsid w:val="00E32BD6"/>
    <w:rsid w:val="00E33DFA"/>
    <w:rsid w:val="00E50208"/>
    <w:rsid w:val="00E62E1F"/>
    <w:rsid w:val="00E753E5"/>
    <w:rsid w:val="00E805BC"/>
    <w:rsid w:val="00E82A7D"/>
    <w:rsid w:val="00EA0869"/>
    <w:rsid w:val="00EA1458"/>
    <w:rsid w:val="00EA1A34"/>
    <w:rsid w:val="00EA2CDF"/>
    <w:rsid w:val="00EA3118"/>
    <w:rsid w:val="00EC0BCD"/>
    <w:rsid w:val="00EC2ED8"/>
    <w:rsid w:val="00F1204B"/>
    <w:rsid w:val="00F12960"/>
    <w:rsid w:val="00F20CDD"/>
    <w:rsid w:val="00F53124"/>
    <w:rsid w:val="00F63A7F"/>
    <w:rsid w:val="00F66E53"/>
    <w:rsid w:val="00F728D3"/>
    <w:rsid w:val="00F7574C"/>
    <w:rsid w:val="00F87657"/>
    <w:rsid w:val="00F9624C"/>
    <w:rsid w:val="00FA238D"/>
    <w:rsid w:val="00FC2446"/>
    <w:rsid w:val="00FD549F"/>
    <w:rsid w:val="00FE1669"/>
    <w:rsid w:val="00FE3871"/>
    <w:rsid w:val="00FF1B57"/>
    <w:rsid w:val="00FF3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96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609A"/>
    <w:rPr>
      <w:color w:val="808080"/>
    </w:rPr>
  </w:style>
  <w:style w:type="paragraph" w:styleId="BalloonText">
    <w:name w:val="Balloon Text"/>
    <w:basedOn w:val="Normal"/>
    <w:link w:val="BalloonTextChar"/>
    <w:uiPriority w:val="99"/>
    <w:semiHidden/>
    <w:unhideWhenUsed/>
    <w:rsid w:val="000860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09A"/>
    <w:rPr>
      <w:rFonts w:ascii="Lucida Grande" w:hAnsi="Lucida Grande" w:cs="Lucida Grande"/>
      <w:sz w:val="18"/>
      <w:szCs w:val="18"/>
    </w:rPr>
  </w:style>
  <w:style w:type="character" w:styleId="Hyperlink">
    <w:name w:val="Hyperlink"/>
    <w:basedOn w:val="DefaultParagraphFont"/>
    <w:uiPriority w:val="99"/>
    <w:unhideWhenUsed/>
    <w:rsid w:val="00AF3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14165-F6B3-4C19-AA04-814B2D15F182}"/>
</file>

<file path=customXml/itemProps2.xml><?xml version="1.0" encoding="utf-8"?>
<ds:datastoreItem xmlns:ds="http://schemas.openxmlformats.org/officeDocument/2006/customXml" ds:itemID="{DAF8134D-AC08-4FBE-ACB9-E277CA39930B}"/>
</file>

<file path=customXml/itemProps3.xml><?xml version="1.0" encoding="utf-8"?>
<ds:datastoreItem xmlns:ds="http://schemas.openxmlformats.org/officeDocument/2006/customXml" ds:itemID="{5A703EF0-AAE9-4629-A83D-8CCCDA994BEA}"/>
</file>

<file path=docProps/app.xml><?xml version="1.0" encoding="utf-8"?>
<Properties xmlns="http://schemas.openxmlformats.org/officeDocument/2006/extended-properties" xmlns:vt="http://schemas.openxmlformats.org/officeDocument/2006/docPropsVTypes">
  <Template>Normal</Template>
  <TotalTime>1</TotalTime>
  <Pages>12</Pages>
  <Words>3773</Words>
  <Characters>21512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25235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3</cp:revision>
  <cp:lastPrinted>2014-10-06T21:53:00Z</cp:lastPrinted>
  <dcterms:created xsi:type="dcterms:W3CDTF">2016-06-29T16:02:00Z</dcterms:created>
  <dcterms:modified xsi:type="dcterms:W3CDTF">2016-06-29T16:57:00Z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