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D26B" w14:textId="77777777" w:rsidR="002F1BF7" w:rsidRDefault="00AA20B4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C58ACDE" wp14:editId="68BE4034">
            <wp:extent cx="7202658" cy="14630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658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140A5" w14:textId="77777777" w:rsidR="002F1BF7" w:rsidRDefault="002F1BF7">
      <w:pPr>
        <w:pStyle w:val="BodyText"/>
        <w:spacing w:before="1"/>
        <w:rPr>
          <w:rFonts w:ascii="Times New Roman"/>
          <w:sz w:val="13"/>
        </w:rPr>
      </w:pPr>
    </w:p>
    <w:p w14:paraId="0C69B164" w14:textId="77777777" w:rsidR="002F1BF7" w:rsidRDefault="00AA20B4">
      <w:pPr>
        <w:spacing w:before="87"/>
        <w:ind w:left="1843" w:right="1618"/>
        <w:jc w:val="center"/>
        <w:rPr>
          <w:b/>
          <w:sz w:val="56"/>
        </w:rPr>
      </w:pPr>
      <w:r>
        <w:rPr>
          <w:b/>
          <w:color w:val="006C41"/>
          <w:sz w:val="56"/>
        </w:rPr>
        <w:t>Sample Distracted Driving Policy</w:t>
      </w:r>
    </w:p>
    <w:p w14:paraId="3F84DEDE" w14:textId="45720965" w:rsidR="00DF68C7" w:rsidRDefault="00DF68C7" w:rsidP="00DF68C7">
      <w:pPr>
        <w:pStyle w:val="BodyText"/>
        <w:spacing w:before="202" w:line="276" w:lineRule="auto"/>
        <w:ind w:left="474" w:right="662"/>
        <w:jc w:val="both"/>
      </w:pPr>
      <w:r>
        <w:t>Hands-free is not risk free. The science is crystal clear on this fact and numerous studies have demonstrated that the use of handheld and hands-free devices while driving pose a significant safety risk to motorists, their passengers and others on the road.</w:t>
      </w:r>
    </w:p>
    <w:p w14:paraId="4DC70CB0" w14:textId="648756BD" w:rsidR="002F1BF7" w:rsidRDefault="00AA20B4">
      <w:pPr>
        <w:pStyle w:val="BodyText"/>
        <w:spacing w:before="188" w:line="276" w:lineRule="auto"/>
        <w:ind w:left="474" w:right="776"/>
        <w:jc w:val="both"/>
      </w:pPr>
      <w:r>
        <w:t xml:space="preserve">At </w:t>
      </w:r>
      <w:r>
        <w:rPr>
          <w:shd w:val="clear" w:color="auto" w:fill="D2D2D2"/>
        </w:rPr>
        <w:t>&lt;insert company name&gt;</w:t>
      </w:r>
      <w:r>
        <w:rPr>
          <w:shd w:val="clear" w:color="auto" w:fill="FFFFFF"/>
        </w:rPr>
        <w:t>, we deeply value the safety and wellbeing of all employees and are committed to ensuring a safe working environment. With the prolif</w:t>
      </w:r>
      <w:r w:rsidR="009E02B1">
        <w:rPr>
          <w:shd w:val="clear" w:color="auto" w:fill="FFFFFF"/>
        </w:rPr>
        <w:t>ic use of</w:t>
      </w:r>
      <w:r>
        <w:rPr>
          <w:shd w:val="clear" w:color="auto" w:fill="FFFFFF"/>
        </w:rPr>
        <w:t xml:space="preserve"> electronic device</w:t>
      </w:r>
      <w:r w:rsidR="009E02B1">
        <w:rPr>
          <w:shd w:val="clear" w:color="auto" w:fill="FFFFFF"/>
        </w:rPr>
        <w:t>s</w:t>
      </w:r>
      <w:r>
        <w:rPr>
          <w:shd w:val="clear" w:color="auto" w:fill="FFFFFF"/>
        </w:rPr>
        <w:t xml:space="preserve"> and in-vehicle infotainment system</w:t>
      </w:r>
      <w:r w:rsidR="009E02B1">
        <w:rPr>
          <w:shd w:val="clear" w:color="auto" w:fill="FFFFFF"/>
        </w:rPr>
        <w:t>s</w:t>
      </w:r>
      <w:r>
        <w:rPr>
          <w:shd w:val="clear" w:color="auto" w:fill="FFFFFF"/>
        </w:rPr>
        <w:t xml:space="preserve"> while driving, </w:t>
      </w:r>
      <w:r w:rsidR="009E02B1">
        <w:rPr>
          <w:shd w:val="clear" w:color="auto" w:fill="FFFFFF"/>
        </w:rPr>
        <w:t>in addition to</w:t>
      </w:r>
      <w:r>
        <w:rPr>
          <w:shd w:val="clear" w:color="auto" w:fill="FFFFFF"/>
        </w:rPr>
        <w:t xml:space="preserve"> the myths surrounding</w:t>
      </w:r>
      <w:r w:rsidR="009E02B1">
        <w:rPr>
          <w:shd w:val="clear" w:color="auto" w:fill="FFFFFF"/>
        </w:rPr>
        <w:t xml:space="preserve"> our</w:t>
      </w:r>
      <w:r>
        <w:rPr>
          <w:shd w:val="clear" w:color="auto" w:fill="FFFFFF"/>
        </w:rPr>
        <w:t xml:space="preserve"> ability to multitask, we enforce the following distracted driving policy.</w:t>
      </w:r>
    </w:p>
    <w:p w14:paraId="45B6D170" w14:textId="77777777" w:rsidR="002F1BF7" w:rsidRDefault="00AA20B4">
      <w:pPr>
        <w:pStyle w:val="BodyText"/>
        <w:spacing w:before="200"/>
        <w:ind w:left="474"/>
        <w:jc w:val="both"/>
      </w:pPr>
      <w:r>
        <w:rPr>
          <w:shd w:val="clear" w:color="auto" w:fill="D2D2D2"/>
        </w:rPr>
        <w:t>&lt;Insert company name&gt;</w:t>
      </w:r>
      <w:r>
        <w:rPr>
          <w:shd w:val="clear" w:color="auto" w:fill="FFFFFF"/>
        </w:rPr>
        <w:t xml:space="preserve"> employees shall:</w:t>
      </w:r>
    </w:p>
    <w:p w14:paraId="118D869D" w14:textId="0715F517" w:rsidR="002F1BF7" w:rsidRDefault="00AA20B4">
      <w:pPr>
        <w:pStyle w:val="ListParagraph"/>
        <w:numPr>
          <w:ilvl w:val="0"/>
          <w:numId w:val="1"/>
        </w:numPr>
        <w:tabs>
          <w:tab w:val="left" w:pos="1194"/>
          <w:tab w:val="left" w:pos="1195"/>
        </w:tabs>
        <w:spacing w:before="233" w:line="276" w:lineRule="auto"/>
        <w:ind w:right="614" w:hanging="360"/>
      </w:pPr>
      <w:r>
        <w:t>N</w:t>
      </w:r>
      <w:r w:rsidR="003655AB">
        <w:t>ever</w:t>
      </w:r>
      <w:r>
        <w:t xml:space="preserve"> use handheld or hands-free mobile electronic devices or voice features in vehicles while operating a motor</w:t>
      </w:r>
      <w:r>
        <w:rPr>
          <w:spacing w:val="-1"/>
        </w:rPr>
        <w:t xml:space="preserve"> </w:t>
      </w:r>
      <w:r>
        <w:t>vehicle.</w:t>
      </w:r>
    </w:p>
    <w:p w14:paraId="7D71EF1A" w14:textId="77777777" w:rsidR="002F1BF7" w:rsidRDefault="00AA20B4">
      <w:pPr>
        <w:pStyle w:val="ListParagraph"/>
        <w:numPr>
          <w:ilvl w:val="0"/>
          <w:numId w:val="1"/>
        </w:numPr>
        <w:tabs>
          <w:tab w:val="left" w:pos="1194"/>
          <w:tab w:val="left" w:pos="1195"/>
        </w:tabs>
        <w:spacing w:before="196" w:line="273" w:lineRule="auto"/>
        <w:ind w:right="918"/>
      </w:pPr>
      <w:r>
        <w:t>Turn on the “Do Not Disturb” feature on smartphones and other mobile devices. If the feature is not available, turn off or silence mobile devices to prevent</w:t>
      </w:r>
      <w:r>
        <w:rPr>
          <w:spacing w:val="-10"/>
        </w:rPr>
        <w:t xml:space="preserve"> </w:t>
      </w:r>
      <w:r>
        <w:t>distraction.</w:t>
      </w:r>
    </w:p>
    <w:p w14:paraId="16EEAFE2" w14:textId="77777777" w:rsidR="002F1BF7" w:rsidRDefault="00AA20B4">
      <w:pPr>
        <w:pStyle w:val="ListParagraph"/>
        <w:numPr>
          <w:ilvl w:val="0"/>
          <w:numId w:val="1"/>
        </w:numPr>
        <w:tabs>
          <w:tab w:val="left" w:pos="1194"/>
          <w:tab w:val="left" w:pos="1195"/>
        </w:tabs>
        <w:spacing w:before="199"/>
      </w:pPr>
      <w:r>
        <w:t>Pull over to a safe place out of traffic lanes and put the vehicle in “Park” if a call or text must be</w:t>
      </w:r>
      <w:r>
        <w:rPr>
          <w:spacing w:val="-36"/>
        </w:rPr>
        <w:t xml:space="preserve"> </w:t>
      </w:r>
      <w:r>
        <w:t>made.</w:t>
      </w:r>
    </w:p>
    <w:p w14:paraId="5DDE3942" w14:textId="77777777" w:rsidR="002F1BF7" w:rsidRDefault="00AA20B4">
      <w:pPr>
        <w:pStyle w:val="ListParagraph"/>
        <w:numPr>
          <w:ilvl w:val="0"/>
          <w:numId w:val="1"/>
        </w:numPr>
        <w:tabs>
          <w:tab w:val="left" w:pos="1194"/>
          <w:tab w:val="left" w:pos="1195"/>
        </w:tabs>
        <w:spacing w:before="236" w:line="276" w:lineRule="auto"/>
        <w:ind w:right="763"/>
      </w:pPr>
      <w:r>
        <w:t>Inform clients, associates and business partners of this company policy to explain why calls, texts or emails may not be returned</w:t>
      </w:r>
      <w:r>
        <w:rPr>
          <w:spacing w:val="-3"/>
        </w:rPr>
        <w:t xml:space="preserve"> </w:t>
      </w:r>
      <w:r>
        <w:t>immediately.</w:t>
      </w:r>
    </w:p>
    <w:p w14:paraId="31476FBF" w14:textId="77777777" w:rsidR="002F1BF7" w:rsidRDefault="00AA20B4">
      <w:pPr>
        <w:pStyle w:val="ListParagraph"/>
        <w:numPr>
          <w:ilvl w:val="0"/>
          <w:numId w:val="1"/>
        </w:numPr>
        <w:tabs>
          <w:tab w:val="left" w:pos="1195"/>
        </w:tabs>
        <w:spacing w:line="276" w:lineRule="auto"/>
        <w:ind w:right="652" w:hanging="360"/>
        <w:jc w:val="both"/>
      </w:pPr>
      <w:r>
        <w:t>Program any global positioning system (GPS), music device, or dashboard/voice infotainment system prior to departing. If adjustments are needed while driving, pull over to a safe place out of traffic lanes and put the vehicle in “Park” to make the appropriate</w:t>
      </w:r>
      <w:r>
        <w:rPr>
          <w:spacing w:val="-12"/>
        </w:rPr>
        <w:t xml:space="preserve"> </w:t>
      </w:r>
      <w:r>
        <w:t>adjustment.</w:t>
      </w:r>
    </w:p>
    <w:p w14:paraId="1C96B2E7" w14:textId="27483C5E" w:rsidR="002F1BF7" w:rsidRDefault="002C4F88">
      <w:pPr>
        <w:pStyle w:val="BodyText"/>
        <w:spacing w:before="199" w:line="276" w:lineRule="auto"/>
        <w:ind w:left="474" w:right="1220"/>
      </w:pPr>
      <w:r>
        <w:t>Keep in mind that e</w:t>
      </w:r>
      <w:r w:rsidR="00AA20B4">
        <w:t>lectronic distractions are</w:t>
      </w:r>
      <w:r>
        <w:t xml:space="preserve"> only one type of distraction. Employees</w:t>
      </w:r>
      <w:r w:rsidR="00AA20B4">
        <w:t xml:space="preserve"> should also refrain from eating, drinking, reading and other activities that may divert attention away from the task of driving.</w:t>
      </w:r>
    </w:p>
    <w:p w14:paraId="5C5A0A74" w14:textId="1C14881B" w:rsidR="002F1BF7" w:rsidRDefault="00AA20B4">
      <w:pPr>
        <w:pStyle w:val="BodyText"/>
        <w:spacing w:before="199" w:line="276" w:lineRule="auto"/>
        <w:ind w:left="474" w:right="716"/>
      </w:pPr>
      <w:r>
        <w:rPr>
          <w:shd w:val="clear" w:color="auto" w:fill="D2D2D2"/>
        </w:rPr>
        <w:t>&lt;Insert company name&gt;</w:t>
      </w:r>
      <w:r>
        <w:rPr>
          <w:shd w:val="clear" w:color="auto" w:fill="FFFFFF"/>
        </w:rPr>
        <w:t xml:space="preserve"> is committed to keeping our workers safe and holding our employees to the highest standard of safety. </w:t>
      </w:r>
      <w:r w:rsidR="002C4F88">
        <w:rPr>
          <w:shd w:val="clear" w:color="auto" w:fill="FFFFFF"/>
        </w:rPr>
        <w:t xml:space="preserve">Safety is non-negotiable, and </w:t>
      </w:r>
      <w:r>
        <w:rPr>
          <w:shd w:val="clear" w:color="auto" w:fill="FFFFFF"/>
        </w:rPr>
        <w:t>violations of this policy may result in disciplinary action, up to and including termination.</w:t>
      </w:r>
    </w:p>
    <w:p w14:paraId="054FE95F" w14:textId="29F1F2E2" w:rsidR="002F1BF7" w:rsidRDefault="00AA20B4">
      <w:pPr>
        <w:spacing w:before="200"/>
        <w:ind w:left="474"/>
        <w:rPr>
          <w:b/>
        </w:rPr>
      </w:pPr>
      <w:r>
        <w:t>Y</w:t>
      </w:r>
      <w:r>
        <w:rPr>
          <w:b/>
        </w:rPr>
        <w:t xml:space="preserve">our signature below certifies your </w:t>
      </w:r>
      <w:r w:rsidR="002C4F88">
        <w:rPr>
          <w:b/>
        </w:rPr>
        <w:t xml:space="preserve">commitment to safe driving and </w:t>
      </w:r>
      <w:bookmarkStart w:id="0" w:name="_GoBack"/>
      <w:bookmarkEnd w:id="0"/>
      <w:r>
        <w:rPr>
          <w:b/>
        </w:rPr>
        <w:t>agreement to comply with this policy.</w:t>
      </w:r>
    </w:p>
    <w:p w14:paraId="65B8A432" w14:textId="77777777" w:rsidR="002F1BF7" w:rsidRDefault="002F1BF7">
      <w:pPr>
        <w:pStyle w:val="BodyText"/>
        <w:rPr>
          <w:b/>
          <w:sz w:val="20"/>
        </w:rPr>
      </w:pPr>
    </w:p>
    <w:p w14:paraId="77800553" w14:textId="77777777" w:rsidR="002F1BF7" w:rsidRDefault="002F1BF7">
      <w:pPr>
        <w:pStyle w:val="BodyText"/>
        <w:rPr>
          <w:b/>
          <w:sz w:val="20"/>
        </w:rPr>
      </w:pPr>
    </w:p>
    <w:p w14:paraId="05594854" w14:textId="77777777" w:rsidR="002F1BF7" w:rsidRDefault="002F1BF7">
      <w:pPr>
        <w:pStyle w:val="BodyText"/>
        <w:rPr>
          <w:b/>
        </w:rPr>
      </w:pPr>
    </w:p>
    <w:p w14:paraId="4D3865B4" w14:textId="77777777" w:rsidR="002F1BF7" w:rsidRDefault="00AA20B4">
      <w:pPr>
        <w:pStyle w:val="BodyText"/>
        <w:tabs>
          <w:tab w:val="left" w:pos="4347"/>
          <w:tab w:val="left" w:pos="6234"/>
          <w:tab w:val="left" w:pos="7723"/>
        </w:tabs>
        <w:ind w:left="4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A28429" w14:textId="77777777" w:rsidR="002F1BF7" w:rsidRDefault="00AA20B4">
      <w:pPr>
        <w:pStyle w:val="BodyText"/>
        <w:tabs>
          <w:tab w:val="left" w:pos="6234"/>
        </w:tabs>
        <w:spacing w:before="38"/>
        <w:ind w:left="474"/>
      </w:pPr>
      <w:r>
        <w:t>Employee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p w14:paraId="00B4BD3D" w14:textId="77777777" w:rsidR="002F1BF7" w:rsidRDefault="002F1BF7">
      <w:pPr>
        <w:pStyle w:val="BodyText"/>
        <w:rPr>
          <w:sz w:val="20"/>
        </w:rPr>
      </w:pPr>
    </w:p>
    <w:p w14:paraId="30CC844F" w14:textId="77777777" w:rsidR="002F1BF7" w:rsidRDefault="002F1BF7">
      <w:pPr>
        <w:pStyle w:val="BodyText"/>
        <w:rPr>
          <w:sz w:val="20"/>
        </w:rPr>
      </w:pPr>
    </w:p>
    <w:p w14:paraId="30FC988D" w14:textId="513A3EB1" w:rsidR="002F1BF7" w:rsidRDefault="00AA20B4">
      <w:pPr>
        <w:pStyle w:val="BodyText"/>
        <w:spacing w:before="11"/>
        <w:rPr>
          <w:sz w:val="14"/>
        </w:rPr>
      </w:pPr>
      <w:r>
        <w:rPr>
          <w:noProof/>
          <w:sz w:val="14"/>
          <w:lang w:bidi="ar-SA"/>
        </w:rPr>
        <w:drawing>
          <wp:inline distT="0" distB="0" distL="0" distR="0" wp14:anchorId="4283EA09" wp14:editId="3F765574">
            <wp:extent cx="7315200" cy="2286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Just Drive new2020 rgb_Footer[4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533FF" w14:textId="4E98445F" w:rsidR="002F1BF7" w:rsidRDefault="00AA20B4">
      <w:pPr>
        <w:spacing w:before="16"/>
        <w:ind w:right="147"/>
        <w:jc w:val="right"/>
        <w:rPr>
          <w:rFonts w:ascii="Roboto-Light" w:hAnsi="Roboto-Light"/>
          <w:sz w:val="16"/>
        </w:rPr>
      </w:pPr>
      <w:r>
        <w:rPr>
          <w:rFonts w:ascii="Roboto-Light" w:hAnsi="Roboto-Light"/>
          <w:sz w:val="16"/>
        </w:rPr>
        <w:t>469064 0220 © 202</w:t>
      </w:r>
      <w:r w:rsidR="003630C9">
        <w:rPr>
          <w:rFonts w:ascii="Roboto-Light" w:hAnsi="Roboto-Light"/>
          <w:sz w:val="16"/>
        </w:rPr>
        <w:t>2</w:t>
      </w:r>
      <w:r>
        <w:rPr>
          <w:rFonts w:ascii="Roboto-Light" w:hAnsi="Roboto-Light"/>
          <w:sz w:val="16"/>
        </w:rPr>
        <w:t xml:space="preserve"> National Safety Council</w:t>
      </w:r>
    </w:p>
    <w:sectPr w:rsidR="002F1BF7">
      <w:type w:val="continuous"/>
      <w:pgSz w:w="12240" w:h="15840"/>
      <w:pgMar w:top="440" w:right="24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F3ADB"/>
    <w:multiLevelType w:val="hybridMultilevel"/>
    <w:tmpl w:val="513E2C2E"/>
    <w:lvl w:ilvl="0" w:tplc="6D306074">
      <w:numFmt w:val="bullet"/>
      <w:lvlText w:val="•"/>
      <w:lvlJc w:val="left"/>
      <w:pPr>
        <w:ind w:left="1194" w:hanging="361"/>
      </w:pPr>
      <w:rPr>
        <w:rFonts w:ascii="Geneva" w:eastAsia="Geneva" w:hAnsi="Geneva" w:cs="Geneva" w:hint="default"/>
        <w:w w:val="69"/>
        <w:sz w:val="22"/>
        <w:szCs w:val="22"/>
        <w:lang w:val="en-US" w:eastAsia="en-US" w:bidi="en-US"/>
      </w:rPr>
    </w:lvl>
    <w:lvl w:ilvl="1" w:tplc="A658F996"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en-US"/>
      </w:rPr>
    </w:lvl>
    <w:lvl w:ilvl="2" w:tplc="94E0F15C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en-US"/>
      </w:rPr>
    </w:lvl>
    <w:lvl w:ilvl="3" w:tplc="FF20F790">
      <w:numFmt w:val="bullet"/>
      <w:lvlText w:val="•"/>
      <w:lvlJc w:val="left"/>
      <w:pPr>
        <w:ind w:left="4362" w:hanging="361"/>
      </w:pPr>
      <w:rPr>
        <w:rFonts w:hint="default"/>
        <w:lang w:val="en-US" w:eastAsia="en-US" w:bidi="en-US"/>
      </w:rPr>
    </w:lvl>
    <w:lvl w:ilvl="4" w:tplc="F8686DD0">
      <w:numFmt w:val="bullet"/>
      <w:lvlText w:val="•"/>
      <w:lvlJc w:val="left"/>
      <w:pPr>
        <w:ind w:left="5416" w:hanging="361"/>
      </w:pPr>
      <w:rPr>
        <w:rFonts w:hint="default"/>
        <w:lang w:val="en-US" w:eastAsia="en-US" w:bidi="en-US"/>
      </w:rPr>
    </w:lvl>
    <w:lvl w:ilvl="5" w:tplc="279027BA">
      <w:numFmt w:val="bullet"/>
      <w:lvlText w:val="•"/>
      <w:lvlJc w:val="left"/>
      <w:pPr>
        <w:ind w:left="6470" w:hanging="361"/>
      </w:pPr>
      <w:rPr>
        <w:rFonts w:hint="default"/>
        <w:lang w:val="en-US" w:eastAsia="en-US" w:bidi="en-US"/>
      </w:rPr>
    </w:lvl>
    <w:lvl w:ilvl="6" w:tplc="4EF0AA30"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en-US"/>
      </w:rPr>
    </w:lvl>
    <w:lvl w:ilvl="7" w:tplc="68783A40">
      <w:numFmt w:val="bullet"/>
      <w:lvlText w:val="•"/>
      <w:lvlJc w:val="left"/>
      <w:pPr>
        <w:ind w:left="8578" w:hanging="361"/>
      </w:pPr>
      <w:rPr>
        <w:rFonts w:hint="default"/>
        <w:lang w:val="en-US" w:eastAsia="en-US" w:bidi="en-US"/>
      </w:rPr>
    </w:lvl>
    <w:lvl w:ilvl="8" w:tplc="1A4C3308">
      <w:numFmt w:val="bullet"/>
      <w:lvlText w:val="•"/>
      <w:lvlJc w:val="left"/>
      <w:pPr>
        <w:ind w:left="9632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F7"/>
    <w:rsid w:val="002C4F88"/>
    <w:rsid w:val="002F1BF7"/>
    <w:rsid w:val="00346930"/>
    <w:rsid w:val="003630C9"/>
    <w:rsid w:val="003655AB"/>
    <w:rsid w:val="00956929"/>
    <w:rsid w:val="009E02B1"/>
    <w:rsid w:val="00AA20B4"/>
    <w:rsid w:val="00D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E9D3"/>
  <w15:docId w15:val="{38E29011-F9DD-AF42-9D86-73BCB324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Roboto" w:eastAsia="Roboto" w:hAnsi="Roboto" w:cs="Roboto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95"/>
      <w:ind w:left="119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Distracted Driving Policy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Distracted Driving Policy</dc:title>
  <dc:creator>National Safety Council copyright 2020</dc:creator>
  <cp:lastModifiedBy>Dustin Pellegrini</cp:lastModifiedBy>
  <cp:revision>5</cp:revision>
  <dcterms:created xsi:type="dcterms:W3CDTF">2022-03-07T22:34:00Z</dcterms:created>
  <dcterms:modified xsi:type="dcterms:W3CDTF">2022-03-07T22:39:00Z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2020-04-27T00:00:00Z</vt:filetime>
  </property>
</Properties>
</file>